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620B" w14:textId="1786B773" w:rsidR="00683AB0" w:rsidRPr="00411823" w:rsidRDefault="00683AB0" w:rsidP="008B5BC1">
      <w:pPr>
        <w:spacing w:line="360" w:lineRule="auto"/>
        <w:ind w:right="2550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 xml:space="preserve">MIGUA </w:t>
      </w:r>
      <w:r w:rsidRPr="00411823">
        <w:rPr>
          <w:b/>
          <w:color w:val="1F497D"/>
          <w:sz w:val="32"/>
          <w:szCs w:val="32"/>
        </w:rPr>
        <w:t>–</w:t>
      </w:r>
      <w:r>
        <w:rPr>
          <w:b/>
          <w:color w:val="1F497D"/>
          <w:sz w:val="32"/>
          <w:szCs w:val="32"/>
        </w:rPr>
        <w:t xml:space="preserve"> innovative Fugenprofilsysteme und starker Service</w:t>
      </w:r>
    </w:p>
    <w:p w14:paraId="48F8258D" w14:textId="77777777" w:rsidR="00411823" w:rsidRPr="007C435F" w:rsidRDefault="00411823" w:rsidP="008B5BC1">
      <w:pPr>
        <w:spacing w:line="360" w:lineRule="auto"/>
        <w:ind w:right="2550"/>
        <w:rPr>
          <w:b/>
          <w:color w:val="1F497D"/>
        </w:rPr>
      </w:pPr>
    </w:p>
    <w:p w14:paraId="72C5647E" w14:textId="72D15C65" w:rsidR="007C435F" w:rsidRPr="007C435F" w:rsidRDefault="007C435F" w:rsidP="00E97553">
      <w:pPr>
        <w:spacing w:line="360" w:lineRule="auto"/>
        <w:ind w:right="2495"/>
        <w:rPr>
          <w:b/>
          <w:color w:val="1F497D"/>
        </w:rPr>
      </w:pPr>
      <w:r w:rsidRPr="007C435F">
        <w:rPr>
          <w:b/>
          <w:color w:val="1F497D"/>
        </w:rPr>
        <w:t>Die MIGUA Fugensysteme GmbH</w:t>
      </w:r>
      <w:r w:rsidR="00411823">
        <w:rPr>
          <w:b/>
          <w:color w:val="1F497D"/>
        </w:rPr>
        <w:t xml:space="preserve">, deutscher Marktführer mit mehr </w:t>
      </w:r>
      <w:r w:rsidR="00411823" w:rsidRPr="007C435F">
        <w:rPr>
          <w:b/>
          <w:color w:val="1F497D"/>
        </w:rPr>
        <w:t xml:space="preserve">als </w:t>
      </w:r>
      <w:r w:rsidR="00FE5760">
        <w:rPr>
          <w:b/>
          <w:color w:val="1F497D"/>
        </w:rPr>
        <w:t>60</w:t>
      </w:r>
      <w:r w:rsidR="0089207A">
        <w:rPr>
          <w:b/>
          <w:color w:val="1F497D"/>
        </w:rPr>
        <w:t>-</w:t>
      </w:r>
      <w:r w:rsidR="00411823" w:rsidRPr="007C435F">
        <w:rPr>
          <w:b/>
          <w:color w:val="1F497D"/>
        </w:rPr>
        <w:t>jähriger Erfahrung in der Entwicklung von Fugensystemen und Abdichtungen</w:t>
      </w:r>
      <w:r w:rsidR="00411823">
        <w:rPr>
          <w:b/>
          <w:color w:val="1F497D"/>
        </w:rPr>
        <w:t>,</w:t>
      </w:r>
      <w:r w:rsidR="00411823" w:rsidRPr="007C435F">
        <w:rPr>
          <w:b/>
          <w:color w:val="1F497D"/>
        </w:rPr>
        <w:t xml:space="preserve"> </w:t>
      </w:r>
      <w:r w:rsidR="00591BC9">
        <w:rPr>
          <w:b/>
          <w:color w:val="1F497D"/>
        </w:rPr>
        <w:t xml:space="preserve">ist ein </w:t>
      </w:r>
      <w:r w:rsidRPr="007C435F">
        <w:rPr>
          <w:b/>
          <w:color w:val="1F497D"/>
        </w:rPr>
        <w:t>weltweit aufgestellte</w:t>
      </w:r>
      <w:r w:rsidR="00591BC9">
        <w:rPr>
          <w:b/>
          <w:color w:val="1F497D"/>
        </w:rPr>
        <w:t>s</w:t>
      </w:r>
      <w:r w:rsidRPr="007C435F">
        <w:rPr>
          <w:b/>
          <w:color w:val="1F497D"/>
        </w:rPr>
        <w:t xml:space="preserve"> Unternehmen im Bereich der Konstruktion, Herstellung und </w:t>
      </w:r>
      <w:r w:rsidR="00A07A6C">
        <w:rPr>
          <w:b/>
          <w:color w:val="1F497D"/>
        </w:rPr>
        <w:t xml:space="preserve">dem </w:t>
      </w:r>
      <w:r w:rsidRPr="007C435F">
        <w:rPr>
          <w:b/>
          <w:color w:val="1F497D"/>
        </w:rPr>
        <w:t xml:space="preserve">Einbau von Fugenprofilsystemen. Die ständige Entwicklung neuer Profile mit verbesserten Eigenschaften gewährleistet optimale Ergebnisse auf </w:t>
      </w:r>
      <w:r w:rsidR="00C220C9">
        <w:rPr>
          <w:b/>
          <w:color w:val="1F497D"/>
        </w:rPr>
        <w:t>dem neuesten</w:t>
      </w:r>
      <w:r w:rsidRPr="007C435F">
        <w:rPr>
          <w:b/>
          <w:color w:val="1F497D"/>
        </w:rPr>
        <w:t xml:space="preserve"> Stand der technischen Möglichkeiten</w:t>
      </w:r>
      <w:r w:rsidR="00E56EE2">
        <w:rPr>
          <w:b/>
          <w:color w:val="1F497D"/>
        </w:rPr>
        <w:t>.</w:t>
      </w:r>
    </w:p>
    <w:p w14:paraId="19AD208D" w14:textId="77777777" w:rsidR="007C435F" w:rsidRPr="007C435F" w:rsidRDefault="007C435F" w:rsidP="00E97553">
      <w:pPr>
        <w:spacing w:line="360" w:lineRule="auto"/>
        <w:ind w:right="2495"/>
        <w:rPr>
          <w:b/>
          <w:color w:val="1F497D"/>
        </w:rPr>
      </w:pPr>
    </w:p>
    <w:p w14:paraId="21C66E8E" w14:textId="77777777" w:rsidR="00591BC9" w:rsidRPr="00591BC9" w:rsidRDefault="004763AD" w:rsidP="00E97553">
      <w:pPr>
        <w:spacing w:line="360" w:lineRule="auto"/>
        <w:ind w:right="2495"/>
        <w:rPr>
          <w:color w:val="1F497D" w:themeColor="text2"/>
        </w:rPr>
      </w:pPr>
      <w:r w:rsidRPr="00591BC9">
        <w:rPr>
          <w:color w:val="1F497D" w:themeColor="text2"/>
        </w:rPr>
        <w:t>I</w:t>
      </w:r>
      <w:r w:rsidR="007C435F" w:rsidRPr="00591BC9">
        <w:rPr>
          <w:color w:val="1F497D" w:themeColor="text2"/>
        </w:rPr>
        <w:t>nnovative Produkte</w:t>
      </w:r>
      <w:r w:rsidRPr="00591BC9">
        <w:rPr>
          <w:color w:val="1F497D" w:themeColor="text2"/>
        </w:rPr>
        <w:t xml:space="preserve"> und he</w:t>
      </w:r>
      <w:r w:rsidR="00543094">
        <w:rPr>
          <w:color w:val="1F497D" w:themeColor="text2"/>
        </w:rPr>
        <w:t>rausragender</w:t>
      </w:r>
      <w:r w:rsidR="003450BF" w:rsidRPr="00591BC9">
        <w:rPr>
          <w:color w:val="1F497D" w:themeColor="text2"/>
        </w:rPr>
        <w:t xml:space="preserve"> Service</w:t>
      </w:r>
      <w:r w:rsidRPr="00591BC9">
        <w:rPr>
          <w:color w:val="1F497D" w:themeColor="text2"/>
        </w:rPr>
        <w:t xml:space="preserve"> – dafür ist </w:t>
      </w:r>
      <w:r w:rsidR="002C5A6F">
        <w:rPr>
          <w:color w:val="1F497D" w:themeColor="text2"/>
        </w:rPr>
        <w:t xml:space="preserve">MIGUA als </w:t>
      </w:r>
      <w:r w:rsidRPr="00591BC9">
        <w:rPr>
          <w:color w:val="1F497D" w:themeColor="text2"/>
        </w:rPr>
        <w:t>international agierende</w:t>
      </w:r>
      <w:r w:rsidR="002C5A6F">
        <w:rPr>
          <w:color w:val="1F497D" w:themeColor="text2"/>
        </w:rPr>
        <w:t>s</w:t>
      </w:r>
      <w:r w:rsidRPr="00591BC9">
        <w:rPr>
          <w:color w:val="1F497D" w:themeColor="text2"/>
        </w:rPr>
        <w:t xml:space="preserve"> Traditionsunternehmen</w:t>
      </w:r>
      <w:r w:rsidR="002C5A6F">
        <w:rPr>
          <w:color w:val="1F497D" w:themeColor="text2"/>
        </w:rPr>
        <w:t xml:space="preserve"> </w:t>
      </w:r>
      <w:r w:rsidRPr="00591BC9">
        <w:rPr>
          <w:color w:val="1F497D" w:themeColor="text2"/>
        </w:rPr>
        <w:t>bekannt und gehört</w:t>
      </w:r>
      <w:r w:rsidR="00F91E25">
        <w:rPr>
          <w:color w:val="1F497D" w:themeColor="text2"/>
        </w:rPr>
        <w:t xml:space="preserve"> </w:t>
      </w:r>
      <w:r w:rsidRPr="00591BC9">
        <w:rPr>
          <w:color w:val="1F497D" w:themeColor="text2"/>
        </w:rPr>
        <w:t xml:space="preserve">heute </w:t>
      </w:r>
      <w:proofErr w:type="gramStart"/>
      <w:r w:rsidRPr="00591BC9">
        <w:rPr>
          <w:color w:val="1F497D" w:themeColor="text2"/>
        </w:rPr>
        <w:t>zu Europas</w:t>
      </w:r>
      <w:proofErr w:type="gramEnd"/>
      <w:r w:rsidRPr="00591BC9">
        <w:rPr>
          <w:color w:val="1F497D" w:themeColor="text2"/>
        </w:rPr>
        <w:t xml:space="preserve"> führenden Anbietern von Fugenprofilsystemen. </w:t>
      </w:r>
      <w:r w:rsidR="007C435F" w:rsidRPr="00591BC9">
        <w:rPr>
          <w:color w:val="1F497D" w:themeColor="text2"/>
        </w:rPr>
        <w:t>Der Mittelständler</w:t>
      </w:r>
      <w:r w:rsidR="00C220C9">
        <w:rPr>
          <w:color w:val="1F497D" w:themeColor="text2"/>
        </w:rPr>
        <w:t xml:space="preserve"> mit Haupt</w:t>
      </w:r>
      <w:r w:rsidR="00810549">
        <w:rPr>
          <w:color w:val="1F497D" w:themeColor="text2"/>
        </w:rPr>
        <w:t>s</w:t>
      </w:r>
      <w:r w:rsidR="00A91BF3" w:rsidRPr="00591BC9">
        <w:rPr>
          <w:color w:val="1F497D" w:themeColor="text2"/>
        </w:rPr>
        <w:t>itz im nordrhein</w:t>
      </w:r>
      <w:r w:rsidR="002C5A6F">
        <w:rPr>
          <w:color w:val="1F497D" w:themeColor="text2"/>
        </w:rPr>
        <w:t>-w</w:t>
      </w:r>
      <w:r w:rsidR="00A91BF3" w:rsidRPr="00591BC9">
        <w:rPr>
          <w:color w:val="1F497D" w:themeColor="text2"/>
        </w:rPr>
        <w:t xml:space="preserve">estfälischen Wülfrath </w:t>
      </w:r>
      <w:r w:rsidR="007C435F" w:rsidRPr="00591BC9">
        <w:rPr>
          <w:color w:val="1F497D" w:themeColor="text2"/>
        </w:rPr>
        <w:t>stellt Produkte zum Überbrücken, Verschließen und Abdichten von Dehnungsfugen her</w:t>
      </w:r>
      <w:r w:rsidR="00A91BF3" w:rsidRPr="00591BC9">
        <w:rPr>
          <w:color w:val="1F497D" w:themeColor="text2"/>
        </w:rPr>
        <w:t xml:space="preserve">. </w:t>
      </w:r>
      <w:r w:rsidR="00591BC9">
        <w:rPr>
          <w:color w:val="1F497D" w:themeColor="text2"/>
        </w:rPr>
        <w:t>Als leistungsstarke Manufaktur entwickelt MIGUA n</w:t>
      </w:r>
      <w:r w:rsidR="00591BC9" w:rsidRPr="00591BC9">
        <w:rPr>
          <w:color w:val="1F497D" w:themeColor="text2"/>
        </w:rPr>
        <w:t xml:space="preserve">eben den Standard-Fugenprofilvarianten, wie z.B. wasserdichte Fugensysteme, Schwerlast-Profile, Hygiene-Profile und </w:t>
      </w:r>
      <w:r w:rsidR="002C5A6F">
        <w:rPr>
          <w:color w:val="1F497D" w:themeColor="text2"/>
        </w:rPr>
        <w:t>s</w:t>
      </w:r>
      <w:r w:rsidR="00591BC9" w:rsidRPr="00591BC9">
        <w:rPr>
          <w:color w:val="1F497D" w:themeColor="text2"/>
        </w:rPr>
        <w:t>eismische Profile</w:t>
      </w:r>
      <w:r w:rsidR="00C220C9">
        <w:rPr>
          <w:color w:val="1F497D" w:themeColor="text2"/>
        </w:rPr>
        <w:t>,</w:t>
      </w:r>
      <w:r w:rsidR="00591BC9" w:rsidRPr="00591BC9">
        <w:rPr>
          <w:color w:val="1F497D" w:themeColor="text2"/>
        </w:rPr>
        <w:t xml:space="preserve"> au</w:t>
      </w:r>
      <w:r w:rsidR="00200D85">
        <w:rPr>
          <w:color w:val="1F497D" w:themeColor="text2"/>
        </w:rPr>
        <w:t xml:space="preserve">ch </w:t>
      </w:r>
      <w:r w:rsidR="00591BC9" w:rsidRPr="00591BC9">
        <w:rPr>
          <w:color w:val="1F497D" w:themeColor="text2"/>
        </w:rPr>
        <w:t>individuelle Profil-Lösungen für anspruch</w:t>
      </w:r>
      <w:r w:rsidR="00591BC9">
        <w:rPr>
          <w:color w:val="1F497D" w:themeColor="text2"/>
        </w:rPr>
        <w:t>s</w:t>
      </w:r>
      <w:r w:rsidR="00591BC9" w:rsidRPr="00591BC9">
        <w:rPr>
          <w:color w:val="1F497D" w:themeColor="text2"/>
        </w:rPr>
        <w:t>volle Großbauprojekte. So werden</w:t>
      </w:r>
      <w:r w:rsidR="00C9496A" w:rsidRPr="00591BC9">
        <w:rPr>
          <w:color w:val="1F497D" w:themeColor="text2"/>
        </w:rPr>
        <w:t xml:space="preserve"> MIGUA Fugensysteme </w:t>
      </w:r>
      <w:r w:rsidR="007C435F" w:rsidRPr="00591BC9">
        <w:rPr>
          <w:color w:val="1F497D" w:themeColor="text2"/>
        </w:rPr>
        <w:t>weltweit vor allem bei Groß-Bauvorhaben wie Flughäfen, Bahnhöfen, Industrieanlagen, Parkgebäuden, Einkaufszentren, Messehallen oder Kliniken eingesetzt.</w:t>
      </w:r>
    </w:p>
    <w:p w14:paraId="548C134E" w14:textId="77777777" w:rsidR="00C9496A" w:rsidRDefault="00C9496A" w:rsidP="00E97553">
      <w:pPr>
        <w:spacing w:line="360" w:lineRule="auto"/>
        <w:ind w:right="2495"/>
        <w:rPr>
          <w:color w:val="1F497D"/>
        </w:rPr>
      </w:pPr>
    </w:p>
    <w:p w14:paraId="1CCD6963" w14:textId="7B106C08" w:rsidR="00F91E25" w:rsidRDefault="00C9496A" w:rsidP="00E97553">
      <w:pPr>
        <w:spacing w:line="360" w:lineRule="auto"/>
        <w:ind w:right="2495"/>
        <w:rPr>
          <w:color w:val="1F497D"/>
        </w:rPr>
      </w:pPr>
      <w:r>
        <w:rPr>
          <w:color w:val="1F497D"/>
        </w:rPr>
        <w:t>„</w:t>
      </w:r>
      <w:r w:rsidRPr="00C9496A">
        <w:rPr>
          <w:color w:val="1F497D"/>
        </w:rPr>
        <w:t xml:space="preserve">Mit fünf Marken und insgesamt über </w:t>
      </w:r>
      <w:r w:rsidRPr="00C220C9">
        <w:rPr>
          <w:color w:val="365F91" w:themeColor="accent1" w:themeShade="BF"/>
        </w:rPr>
        <w:t>7</w:t>
      </w:r>
      <w:r w:rsidRPr="00C9496A">
        <w:rPr>
          <w:color w:val="1F497D"/>
        </w:rPr>
        <w:t xml:space="preserve">00 </w:t>
      </w:r>
      <w:r w:rsidR="00BC4B3B">
        <w:rPr>
          <w:color w:val="1F497D"/>
        </w:rPr>
        <w:t xml:space="preserve">in der Praxis </w:t>
      </w:r>
      <w:r w:rsidRPr="00C9496A">
        <w:rPr>
          <w:color w:val="1F497D"/>
        </w:rPr>
        <w:t>erprobten Fugen</w:t>
      </w:r>
      <w:r w:rsidR="00BC4B3B">
        <w:rPr>
          <w:color w:val="1F497D"/>
        </w:rPr>
        <w:t>profilen</w:t>
      </w:r>
      <w:r w:rsidRPr="00C9496A">
        <w:rPr>
          <w:color w:val="1F497D"/>
        </w:rPr>
        <w:t xml:space="preserve"> decken wir heute einen Großteil der vielfältigen baulichen Anforderungen ab</w:t>
      </w:r>
      <w:r>
        <w:rPr>
          <w:color w:val="1F497D"/>
        </w:rPr>
        <w:t>“, so Geschäftsführer Markus Schaub-</w:t>
      </w:r>
      <w:proofErr w:type="spellStart"/>
      <w:r>
        <w:rPr>
          <w:color w:val="1F497D"/>
        </w:rPr>
        <w:t>Manthei</w:t>
      </w:r>
      <w:proofErr w:type="spellEnd"/>
      <w:r>
        <w:rPr>
          <w:color w:val="1F497D"/>
        </w:rPr>
        <w:t xml:space="preserve">. </w:t>
      </w:r>
      <w:r w:rsidR="007F35EE">
        <w:rPr>
          <w:color w:val="1F497D"/>
        </w:rPr>
        <w:t xml:space="preserve">„Zudem entwickelt </w:t>
      </w:r>
      <w:r w:rsidRPr="00C9496A">
        <w:rPr>
          <w:color w:val="1F497D"/>
        </w:rPr>
        <w:t>MIGUA ständig neue Profile mit verbesserten Eigenschaften.</w:t>
      </w:r>
      <w:r w:rsidR="007F35EE">
        <w:rPr>
          <w:color w:val="1F497D"/>
        </w:rPr>
        <w:t xml:space="preserve">“ </w:t>
      </w:r>
      <w:r w:rsidR="00200D85">
        <w:rPr>
          <w:color w:val="1F497D"/>
        </w:rPr>
        <w:t>Denn e</w:t>
      </w:r>
      <w:r w:rsidR="00200D85" w:rsidRPr="00B10FF5">
        <w:rPr>
          <w:color w:val="1F497D"/>
        </w:rPr>
        <w:t>rklärtes Ziel aller nationalen und internationalen Aktivitäten ist es, objektspezifische Kundenanforderungen optimal umzusetzen. Ein Team von Ingenieuren entwi</w:t>
      </w:r>
      <w:r w:rsidR="00543094">
        <w:rPr>
          <w:color w:val="1F497D"/>
        </w:rPr>
        <w:t>rft</w:t>
      </w:r>
      <w:r w:rsidR="00200D85" w:rsidRPr="00B10FF5">
        <w:rPr>
          <w:color w:val="1F497D"/>
        </w:rPr>
        <w:t xml:space="preserve"> dazu in enger Zusammenarbeit mit Kunden aus den Bereichen Architektur und Planung sowie Bauausführung neue Produkte für ganz spezifische Anforderungen. </w:t>
      </w:r>
      <w:r w:rsidR="00C9371C" w:rsidRPr="00F95539">
        <w:rPr>
          <w:color w:val="1F497D"/>
        </w:rPr>
        <w:t xml:space="preserve">Anspruch des Unternehmens ist </w:t>
      </w:r>
      <w:proofErr w:type="gramStart"/>
      <w:r w:rsidR="00FE5760" w:rsidRPr="00F95539">
        <w:rPr>
          <w:color w:val="1F497D"/>
        </w:rPr>
        <w:t>es</w:t>
      </w:r>
      <w:r w:rsidR="00FE5760">
        <w:rPr>
          <w:color w:val="1F497D"/>
        </w:rPr>
        <w:t>,</w:t>
      </w:r>
      <w:r w:rsidR="001C56EF" w:rsidRPr="00F95539">
        <w:rPr>
          <w:color w:val="1F497D"/>
        </w:rPr>
        <w:t>über</w:t>
      </w:r>
      <w:proofErr w:type="gramEnd"/>
      <w:r w:rsidR="001C56EF" w:rsidRPr="00F95539">
        <w:rPr>
          <w:color w:val="1F497D"/>
        </w:rPr>
        <w:t xml:space="preserve"> die </w:t>
      </w:r>
      <w:r w:rsidR="00FE5760">
        <w:rPr>
          <w:color w:val="1F497D"/>
        </w:rPr>
        <w:t>Lieferung</w:t>
      </w:r>
      <w:r w:rsidR="00FE5760" w:rsidRPr="00F95539">
        <w:rPr>
          <w:color w:val="1F497D"/>
        </w:rPr>
        <w:t xml:space="preserve"> </w:t>
      </w:r>
      <w:r w:rsidR="001C56EF" w:rsidRPr="00F95539">
        <w:rPr>
          <w:color w:val="1F497D"/>
        </w:rPr>
        <w:t xml:space="preserve">der </w:t>
      </w:r>
      <w:r w:rsidR="00FE5760">
        <w:rPr>
          <w:color w:val="1F497D"/>
        </w:rPr>
        <w:t>passgenauen</w:t>
      </w:r>
      <w:r w:rsidR="00FE5760" w:rsidRPr="00F95539">
        <w:rPr>
          <w:color w:val="1F497D"/>
        </w:rPr>
        <w:t xml:space="preserve"> </w:t>
      </w:r>
      <w:r w:rsidR="001C56EF" w:rsidRPr="00F95539">
        <w:rPr>
          <w:color w:val="1F497D"/>
        </w:rPr>
        <w:t>Fugensysteme hinaus,</w:t>
      </w:r>
      <w:r w:rsidR="00C9371C" w:rsidRPr="00F95539">
        <w:rPr>
          <w:color w:val="1F497D"/>
        </w:rPr>
        <w:t xml:space="preserve"> </w:t>
      </w:r>
      <w:r w:rsidR="00C9371C" w:rsidRPr="00F95539">
        <w:rPr>
          <w:color w:val="1F497D"/>
        </w:rPr>
        <w:lastRenderedPageBreak/>
        <w:t xml:space="preserve">Projekte und bauliche Herausforderungen </w:t>
      </w:r>
      <w:r w:rsidR="001C56EF" w:rsidRPr="00F95539">
        <w:rPr>
          <w:color w:val="1F497D"/>
        </w:rPr>
        <w:t xml:space="preserve">von der Anwendungstechnik bis hin zur kompletten </w:t>
      </w:r>
      <w:proofErr w:type="spellStart"/>
      <w:r w:rsidR="001C56EF" w:rsidRPr="00F95539">
        <w:rPr>
          <w:color w:val="1F497D"/>
        </w:rPr>
        <w:t>Verlegeleistung</w:t>
      </w:r>
      <w:proofErr w:type="spellEnd"/>
      <w:r w:rsidR="001C56EF" w:rsidRPr="00F95539">
        <w:rPr>
          <w:color w:val="1F497D"/>
        </w:rPr>
        <w:t xml:space="preserve"> </w:t>
      </w:r>
      <w:r w:rsidR="00C9371C" w:rsidRPr="00F95539">
        <w:rPr>
          <w:color w:val="1F497D"/>
        </w:rPr>
        <w:t xml:space="preserve">kompetent zu begleiten. </w:t>
      </w:r>
      <w:r w:rsidR="00200D85" w:rsidRPr="00F95539">
        <w:rPr>
          <w:color w:val="1F497D"/>
        </w:rPr>
        <w:t>D</w:t>
      </w:r>
      <w:r w:rsidR="00200D85" w:rsidRPr="00B10FF5">
        <w:rPr>
          <w:color w:val="1F497D"/>
        </w:rPr>
        <w:t xml:space="preserve">iese konsequente Kundenorientierung ist Unternehmensphilosophie und findet ihre Entsprechung im Leitgedanken „MIGUA – </w:t>
      </w:r>
      <w:proofErr w:type="spellStart"/>
      <w:r w:rsidR="00200D85" w:rsidRPr="00B10FF5">
        <w:rPr>
          <w:color w:val="1F497D"/>
        </w:rPr>
        <w:t>you</w:t>
      </w:r>
      <w:proofErr w:type="spellEnd"/>
      <w:r w:rsidR="00200D85" w:rsidRPr="00B10FF5">
        <w:rPr>
          <w:color w:val="1F497D"/>
        </w:rPr>
        <w:t xml:space="preserve"> </w:t>
      </w:r>
      <w:proofErr w:type="spellStart"/>
      <w:r w:rsidR="00200D85" w:rsidRPr="00B10FF5">
        <w:rPr>
          <w:color w:val="1F497D"/>
        </w:rPr>
        <w:t>first</w:t>
      </w:r>
      <w:proofErr w:type="spellEnd"/>
      <w:r w:rsidR="00200D85" w:rsidRPr="00B10FF5">
        <w:rPr>
          <w:color w:val="1F497D"/>
        </w:rPr>
        <w:t>“.</w:t>
      </w:r>
      <w:r w:rsidR="00200D85">
        <w:rPr>
          <w:color w:val="1F497D"/>
        </w:rPr>
        <w:t xml:space="preserve"> </w:t>
      </w:r>
    </w:p>
    <w:p w14:paraId="0F50AA79" w14:textId="77777777" w:rsidR="00F91E25" w:rsidRDefault="00F91E25" w:rsidP="00E97553">
      <w:pPr>
        <w:spacing w:line="360" w:lineRule="auto"/>
        <w:ind w:right="2495"/>
        <w:rPr>
          <w:color w:val="1F497D"/>
        </w:rPr>
      </w:pPr>
    </w:p>
    <w:p w14:paraId="73B20463" w14:textId="77777777" w:rsidR="00F91E25" w:rsidRPr="00F91E25" w:rsidRDefault="00F91E25" w:rsidP="00E97553">
      <w:pPr>
        <w:spacing w:line="360" w:lineRule="auto"/>
        <w:ind w:right="2495"/>
        <w:rPr>
          <w:b/>
          <w:color w:val="1F497D"/>
        </w:rPr>
      </w:pPr>
      <w:r w:rsidRPr="00F91E25">
        <w:rPr>
          <w:b/>
          <w:color w:val="1F497D"/>
        </w:rPr>
        <w:t xml:space="preserve">Unternehmerische Aktivität und </w:t>
      </w:r>
      <w:r w:rsidR="00543094">
        <w:rPr>
          <w:b/>
          <w:color w:val="1F497D"/>
        </w:rPr>
        <w:t>s</w:t>
      </w:r>
      <w:r w:rsidRPr="00F91E25">
        <w:rPr>
          <w:b/>
          <w:color w:val="1F497D"/>
        </w:rPr>
        <w:t>oziale Verantwortung</w:t>
      </w:r>
    </w:p>
    <w:p w14:paraId="0F5F5110" w14:textId="77777777" w:rsidR="00F91E25" w:rsidRPr="00F91E25" w:rsidRDefault="00F91E25" w:rsidP="00E97553">
      <w:pPr>
        <w:spacing w:line="360" w:lineRule="auto"/>
        <w:ind w:right="2495"/>
        <w:rPr>
          <w:b/>
          <w:color w:val="1F497D"/>
        </w:rPr>
      </w:pPr>
    </w:p>
    <w:p w14:paraId="56B59978" w14:textId="5A3B5452" w:rsidR="00200D85" w:rsidRDefault="00200D85" w:rsidP="00E97553">
      <w:pPr>
        <w:spacing w:line="360" w:lineRule="auto"/>
        <w:ind w:right="2495"/>
        <w:rPr>
          <w:color w:val="1F497D"/>
        </w:rPr>
      </w:pPr>
      <w:r w:rsidRPr="00B10FF5">
        <w:rPr>
          <w:color w:val="1F497D"/>
        </w:rPr>
        <w:t>Derzeit ist der deutsche Marktführer in über 60 Ländern präsent.</w:t>
      </w:r>
      <w:r w:rsidR="00444059">
        <w:rPr>
          <w:color w:val="1F497D"/>
        </w:rPr>
        <w:t xml:space="preserve"> Beispielsweise betreut das Unternehmen den polnischen Markt mit einem eigenen Vertriebsteam. Und zur erfolgreichen Bear</w:t>
      </w:r>
      <w:r w:rsidR="00FE76C6">
        <w:rPr>
          <w:color w:val="1F497D"/>
        </w:rPr>
        <w:t>b</w:t>
      </w:r>
      <w:r w:rsidR="00444059">
        <w:rPr>
          <w:color w:val="1F497D"/>
        </w:rPr>
        <w:t>eitung des expandierenden Marktes in der Region Middle East gründet</w:t>
      </w:r>
      <w:r w:rsidR="002C5A6F">
        <w:rPr>
          <w:color w:val="1F497D"/>
        </w:rPr>
        <w:t>e</w:t>
      </w:r>
      <w:r w:rsidR="00444059">
        <w:rPr>
          <w:color w:val="1F497D"/>
        </w:rPr>
        <w:t xml:space="preserve"> MIGUA 2015 ein Tochterunternehmen in Dubai. </w:t>
      </w:r>
      <w:r w:rsidRPr="00B10FF5">
        <w:rPr>
          <w:color w:val="1F497D"/>
        </w:rPr>
        <w:t xml:space="preserve">Als international tätiges, mittelständisches Unternehmen übernimmt MIGUA auch soziale Verantwortung und </w:t>
      </w:r>
      <w:r w:rsidR="00543094">
        <w:rPr>
          <w:color w:val="1F497D"/>
        </w:rPr>
        <w:t>bekämpft</w:t>
      </w:r>
      <w:r w:rsidRPr="00B10FF5">
        <w:rPr>
          <w:color w:val="1F497D"/>
        </w:rPr>
        <w:t xml:space="preserve"> als Teil des OXFAM Netzwerks 'Unternehmer für Unternehmer' Armut auf internationaler Ebene. Mit der Unterstützung des Kinder- und Jugendhospiz Stiftung Bergisches Land fördert </w:t>
      </w:r>
      <w:r w:rsidR="00543094">
        <w:rPr>
          <w:color w:val="1F497D"/>
        </w:rPr>
        <w:t xml:space="preserve">das Unternehmen </w:t>
      </w:r>
      <w:r w:rsidR="008B5BC1">
        <w:rPr>
          <w:color w:val="1F497D"/>
        </w:rPr>
        <w:t xml:space="preserve">zudem </w:t>
      </w:r>
      <w:r w:rsidRPr="00B10FF5">
        <w:rPr>
          <w:color w:val="1F497D"/>
        </w:rPr>
        <w:t xml:space="preserve">ein wichtiges karitatives Projekt in der direkten Nachbarschaft. Als Fördermitglied der Schutzgemeinschaft Deutscher Wald beteiligt </w:t>
      </w:r>
      <w:r w:rsidR="00543094">
        <w:rPr>
          <w:color w:val="1F497D"/>
        </w:rPr>
        <w:t xml:space="preserve">sich </w:t>
      </w:r>
      <w:r w:rsidRPr="00B10FF5">
        <w:rPr>
          <w:color w:val="1F497D"/>
        </w:rPr>
        <w:t>MIGUA an ökologischen Projekten, die vor allem den Erhalt und die Gesundung des Waldes zum Ziel haben.</w:t>
      </w:r>
    </w:p>
    <w:p w14:paraId="0FCD7573" w14:textId="77777777" w:rsidR="00D13AF8" w:rsidRDefault="00D13AF8" w:rsidP="008B5BC1">
      <w:pPr>
        <w:spacing w:line="360" w:lineRule="auto"/>
        <w:ind w:right="2550"/>
        <w:rPr>
          <w:color w:val="1F497D"/>
        </w:rPr>
      </w:pPr>
    </w:p>
    <w:p w14:paraId="20EF87CB" w14:textId="074281BB" w:rsidR="00B236E7" w:rsidRPr="00B236E7" w:rsidRDefault="001C56EF" w:rsidP="008B5BC1">
      <w:pPr>
        <w:spacing w:line="360" w:lineRule="auto"/>
        <w:ind w:right="2550"/>
        <w:rPr>
          <w:i/>
          <w:color w:val="1F497D"/>
        </w:rPr>
      </w:pPr>
      <w:r>
        <w:rPr>
          <w:i/>
          <w:color w:val="1F497D"/>
        </w:rPr>
        <w:t>3.0</w:t>
      </w:r>
      <w:r w:rsidR="00064A58">
        <w:rPr>
          <w:i/>
          <w:color w:val="1F497D"/>
        </w:rPr>
        <w:t>53</w:t>
      </w:r>
      <w:r w:rsidR="00930046" w:rsidRPr="00930046">
        <w:rPr>
          <w:i/>
          <w:color w:val="1F497D"/>
        </w:rPr>
        <w:t xml:space="preserve"> Zeichen</w:t>
      </w:r>
    </w:p>
    <w:p w14:paraId="21DC1E3D" w14:textId="77777777" w:rsidR="008B5BC1" w:rsidRDefault="008B5BC1">
      <w:pPr>
        <w:rPr>
          <w:b/>
          <w:color w:val="1F497D"/>
        </w:rPr>
      </w:pPr>
      <w:r>
        <w:rPr>
          <w:b/>
          <w:color w:val="1F497D"/>
        </w:rPr>
        <w:br w:type="page"/>
      </w:r>
    </w:p>
    <w:p w14:paraId="72A61592" w14:textId="69BD6517" w:rsidR="00D13AF8" w:rsidRDefault="00543094" w:rsidP="008B5BC1">
      <w:pPr>
        <w:spacing w:line="360" w:lineRule="auto"/>
        <w:ind w:right="2550"/>
        <w:rPr>
          <w:b/>
          <w:color w:val="1F497D"/>
        </w:rPr>
      </w:pPr>
      <w:r>
        <w:rPr>
          <w:b/>
          <w:color w:val="1F497D"/>
        </w:rPr>
        <w:lastRenderedPageBreak/>
        <w:t>S</w:t>
      </w:r>
      <w:r w:rsidR="00D13AF8" w:rsidRPr="00D13AF8">
        <w:rPr>
          <w:b/>
          <w:color w:val="1F497D"/>
        </w:rPr>
        <w:t>teckbrief</w:t>
      </w:r>
    </w:p>
    <w:p w14:paraId="6896878F" w14:textId="77777777" w:rsidR="00D13AF8" w:rsidRDefault="00D13AF8" w:rsidP="008B5BC1">
      <w:pPr>
        <w:spacing w:line="360" w:lineRule="auto"/>
        <w:ind w:right="2550"/>
        <w:rPr>
          <w:b/>
          <w:color w:val="1F497D"/>
        </w:rPr>
      </w:pPr>
    </w:p>
    <w:p w14:paraId="71DB6D29" w14:textId="77777777" w:rsidR="00D13AF8" w:rsidRDefault="00D13AF8" w:rsidP="008B5BC1">
      <w:pPr>
        <w:spacing w:line="360" w:lineRule="auto"/>
        <w:ind w:right="2550"/>
        <w:rPr>
          <w:color w:val="1F497D"/>
        </w:rPr>
      </w:pPr>
      <w:r w:rsidRPr="00D13AF8">
        <w:rPr>
          <w:color w:val="1F497D"/>
        </w:rPr>
        <w:t>Unternehmen</w:t>
      </w:r>
      <w:r w:rsidRPr="00D13AF8">
        <w:rPr>
          <w:color w:val="1F497D"/>
        </w:rPr>
        <w:tab/>
      </w:r>
      <w:r w:rsidRPr="00D13AF8">
        <w:rPr>
          <w:color w:val="1F497D"/>
        </w:rPr>
        <w:tab/>
      </w:r>
      <w:r w:rsidRPr="00D13AF8">
        <w:rPr>
          <w:color w:val="1F497D"/>
        </w:rPr>
        <w:tab/>
        <w:t>MIGUA Fugensysteme GmbH</w:t>
      </w:r>
    </w:p>
    <w:p w14:paraId="09F7B389" w14:textId="77777777" w:rsidR="00D13AF8" w:rsidRPr="00D13AF8" w:rsidRDefault="00D13AF8" w:rsidP="008B5BC1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Gründung: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1920 als </w:t>
      </w:r>
      <w:r w:rsidR="00810549">
        <w:rPr>
          <w:color w:val="1F497D"/>
        </w:rPr>
        <w:t>MIGUA Hammerschmidt GmbH in Blankenburg/ Harz</w:t>
      </w:r>
    </w:p>
    <w:p w14:paraId="7EAF4923" w14:textId="77777777" w:rsidR="00D13AF8" w:rsidRPr="00D13AF8" w:rsidRDefault="00D13AF8" w:rsidP="008B5BC1">
      <w:pPr>
        <w:spacing w:line="360" w:lineRule="auto"/>
        <w:ind w:right="2550"/>
        <w:rPr>
          <w:color w:val="1F497D"/>
        </w:rPr>
      </w:pPr>
      <w:r w:rsidRPr="00D13AF8">
        <w:rPr>
          <w:color w:val="1F497D"/>
        </w:rPr>
        <w:t>Sitz</w:t>
      </w:r>
      <w:r w:rsidRPr="00D13AF8">
        <w:rPr>
          <w:color w:val="1F497D"/>
        </w:rPr>
        <w:tab/>
      </w:r>
      <w:r w:rsidRPr="00D13AF8">
        <w:rPr>
          <w:color w:val="1F497D"/>
        </w:rPr>
        <w:tab/>
      </w:r>
      <w:r w:rsidRPr="00D13AF8">
        <w:rPr>
          <w:color w:val="1F497D"/>
        </w:rPr>
        <w:tab/>
      </w:r>
      <w:r w:rsidRPr="00D13AF8">
        <w:rPr>
          <w:color w:val="1F497D"/>
        </w:rPr>
        <w:tab/>
        <w:t>Wülfrath, Deutschland</w:t>
      </w:r>
    </w:p>
    <w:p w14:paraId="2595B0AA" w14:textId="2E57BC96" w:rsidR="00D13AF8" w:rsidRPr="00D13AF8" w:rsidRDefault="00D13AF8" w:rsidP="008B5BC1">
      <w:pPr>
        <w:spacing w:line="360" w:lineRule="auto"/>
        <w:ind w:right="2550"/>
        <w:rPr>
          <w:color w:val="1F497D"/>
        </w:rPr>
      </w:pPr>
      <w:proofErr w:type="spellStart"/>
      <w:r w:rsidRPr="00D13AF8">
        <w:rPr>
          <w:color w:val="1F497D"/>
        </w:rPr>
        <w:t>G</w:t>
      </w:r>
      <w:r w:rsidR="0093512F">
        <w:rPr>
          <w:color w:val="1F497D"/>
        </w:rPr>
        <w:t>eschäfsführer</w:t>
      </w:r>
      <w:proofErr w:type="spellEnd"/>
      <w:r w:rsidRPr="00D13AF8">
        <w:rPr>
          <w:color w:val="1F497D"/>
        </w:rPr>
        <w:tab/>
      </w:r>
      <w:r w:rsidRPr="00D13AF8">
        <w:rPr>
          <w:color w:val="1F497D"/>
        </w:rPr>
        <w:tab/>
        <w:t>Markus Schaub-</w:t>
      </w:r>
      <w:proofErr w:type="spellStart"/>
      <w:r w:rsidRPr="00D13AF8">
        <w:rPr>
          <w:color w:val="1F497D"/>
        </w:rPr>
        <w:t>Manthei</w:t>
      </w:r>
      <w:proofErr w:type="spellEnd"/>
    </w:p>
    <w:p w14:paraId="7AA7216D" w14:textId="3E8DB2FC" w:rsidR="00D13AF8" w:rsidRPr="00D13AF8" w:rsidRDefault="00D13AF8" w:rsidP="008B5BC1">
      <w:pPr>
        <w:spacing w:line="360" w:lineRule="auto"/>
        <w:ind w:right="2550"/>
        <w:rPr>
          <w:color w:val="1F497D"/>
        </w:rPr>
      </w:pPr>
      <w:r w:rsidRPr="00D13AF8">
        <w:rPr>
          <w:color w:val="1F497D"/>
        </w:rPr>
        <w:t>Mitarbeiter</w:t>
      </w:r>
      <w:r w:rsidRPr="00D13AF8">
        <w:rPr>
          <w:color w:val="1F497D"/>
        </w:rPr>
        <w:tab/>
      </w:r>
      <w:r w:rsidRPr="00D13AF8">
        <w:rPr>
          <w:color w:val="1F497D"/>
        </w:rPr>
        <w:tab/>
      </w:r>
      <w:r w:rsidRPr="00D13AF8">
        <w:rPr>
          <w:color w:val="1F497D"/>
        </w:rPr>
        <w:tab/>
        <w:t>7</w:t>
      </w:r>
      <w:r w:rsidR="00FE5760">
        <w:rPr>
          <w:color w:val="1F497D"/>
        </w:rPr>
        <w:t>2</w:t>
      </w:r>
    </w:p>
    <w:p w14:paraId="78BA5139" w14:textId="77777777" w:rsidR="00D13AF8" w:rsidRPr="00D13AF8" w:rsidRDefault="00D13AF8" w:rsidP="008B5BC1">
      <w:pPr>
        <w:spacing w:line="360" w:lineRule="auto"/>
        <w:ind w:right="2550"/>
        <w:rPr>
          <w:color w:val="1F497D"/>
        </w:rPr>
      </w:pPr>
      <w:r w:rsidRPr="00D13AF8">
        <w:rPr>
          <w:color w:val="1F497D"/>
        </w:rPr>
        <w:t xml:space="preserve">Gesellschafter </w:t>
      </w:r>
      <w:r w:rsidRPr="00D13AF8">
        <w:rPr>
          <w:color w:val="1F497D"/>
        </w:rPr>
        <w:tab/>
      </w:r>
      <w:r w:rsidRPr="00D13AF8">
        <w:rPr>
          <w:color w:val="1F497D"/>
        </w:rPr>
        <w:tab/>
        <w:t>INDUS Holding AG, Bergisch Gladbach</w:t>
      </w:r>
    </w:p>
    <w:p w14:paraId="1ECAF703" w14:textId="735EC473" w:rsidR="00D13AF8" w:rsidRPr="00D13AF8" w:rsidRDefault="00D13AF8" w:rsidP="006E076B">
      <w:pPr>
        <w:spacing w:line="360" w:lineRule="auto"/>
        <w:ind w:left="2835" w:right="2550" w:hanging="2835"/>
        <w:rPr>
          <w:color w:val="1F497D"/>
        </w:rPr>
      </w:pPr>
      <w:r w:rsidRPr="00D13AF8">
        <w:rPr>
          <w:color w:val="1F497D"/>
        </w:rPr>
        <w:t>Produkte</w:t>
      </w:r>
      <w:r w:rsidRPr="00D13AF8">
        <w:rPr>
          <w:color w:val="1F497D"/>
        </w:rPr>
        <w:tab/>
      </w:r>
      <w:r w:rsidRPr="00D13AF8">
        <w:rPr>
          <w:color w:val="1F497D"/>
        </w:rPr>
        <w:tab/>
      </w:r>
      <w:r w:rsidR="00FE5760">
        <w:rPr>
          <w:color w:val="1F497D"/>
        </w:rPr>
        <w:t xml:space="preserve">Fugenprofile und Dehnfugenbänder zum </w:t>
      </w:r>
      <w:r w:rsidR="006E076B">
        <w:rPr>
          <w:color w:val="1F497D"/>
        </w:rPr>
        <w:br/>
      </w:r>
      <w:r w:rsidRPr="00D13AF8">
        <w:rPr>
          <w:color w:val="1F497D"/>
        </w:rPr>
        <w:t>Überbrücken, Verschließen und Abdichten von Dehnungsfugen</w:t>
      </w:r>
    </w:p>
    <w:p w14:paraId="6B72F8F1" w14:textId="5085FA3F" w:rsidR="00D13AF8" w:rsidRPr="00D13AF8" w:rsidRDefault="00D13AF8" w:rsidP="008B5BC1">
      <w:pPr>
        <w:spacing w:line="360" w:lineRule="auto"/>
        <w:ind w:right="2550"/>
        <w:rPr>
          <w:color w:val="1F497D"/>
        </w:rPr>
      </w:pPr>
      <w:r w:rsidRPr="00D13AF8">
        <w:rPr>
          <w:color w:val="1F497D"/>
        </w:rPr>
        <w:t>Marken</w:t>
      </w:r>
      <w:r w:rsidRPr="00D13AF8">
        <w:rPr>
          <w:color w:val="1F497D"/>
        </w:rPr>
        <w:tab/>
      </w:r>
      <w:r w:rsidRPr="00D13AF8">
        <w:rPr>
          <w:color w:val="1F497D"/>
        </w:rPr>
        <w:tab/>
      </w:r>
      <w:r w:rsidRPr="00D13AF8">
        <w:rPr>
          <w:color w:val="1F497D"/>
        </w:rPr>
        <w:tab/>
        <w:t xml:space="preserve">MIGUTEC (Dehnfugenprofile im Bereich der </w:t>
      </w:r>
      <w:r w:rsidR="006E076B">
        <w:rPr>
          <w:color w:val="1F497D"/>
        </w:rPr>
        <w:br/>
        <w:t xml:space="preserve"> </w:t>
      </w:r>
      <w:r w:rsidR="006E076B">
        <w:rPr>
          <w:color w:val="1F497D"/>
        </w:rPr>
        <w:tab/>
      </w:r>
      <w:r w:rsidR="006E076B">
        <w:rPr>
          <w:color w:val="1F497D"/>
        </w:rPr>
        <w:tab/>
      </w:r>
      <w:r w:rsidR="006E076B">
        <w:rPr>
          <w:color w:val="1F497D"/>
        </w:rPr>
        <w:tab/>
      </w:r>
      <w:r w:rsidR="006E076B">
        <w:rPr>
          <w:color w:val="1F497D"/>
        </w:rPr>
        <w:tab/>
      </w:r>
      <w:r w:rsidRPr="00D13AF8">
        <w:rPr>
          <w:color w:val="1F497D"/>
        </w:rPr>
        <w:t>Bewegungsfugen)</w:t>
      </w:r>
    </w:p>
    <w:p w14:paraId="34C52100" w14:textId="77777777" w:rsidR="00D13AF8" w:rsidRPr="00D13AF8" w:rsidRDefault="00D13AF8" w:rsidP="008B5BC1">
      <w:pPr>
        <w:spacing w:line="360" w:lineRule="auto"/>
        <w:ind w:left="2835" w:right="2550"/>
        <w:rPr>
          <w:color w:val="1F497D"/>
        </w:rPr>
      </w:pPr>
      <w:r w:rsidRPr="00D13AF8">
        <w:rPr>
          <w:color w:val="1F497D"/>
        </w:rPr>
        <w:t>MIGUTRANS (massive Vollmetall-Fugenkonstruktionen)</w:t>
      </w:r>
    </w:p>
    <w:p w14:paraId="098FC2C3" w14:textId="77777777" w:rsidR="00D13AF8" w:rsidRPr="00D13AF8" w:rsidRDefault="00D13AF8" w:rsidP="008B5BC1">
      <w:pPr>
        <w:spacing w:line="360" w:lineRule="auto"/>
        <w:ind w:left="2835" w:right="2550"/>
        <w:rPr>
          <w:color w:val="1F497D"/>
        </w:rPr>
      </w:pPr>
      <w:r w:rsidRPr="00D13AF8">
        <w:rPr>
          <w:color w:val="1F497D"/>
        </w:rPr>
        <w:t>MIGUTAN (wasserdichte Fugenkonstruktionen und Rinnensysteme)</w:t>
      </w:r>
    </w:p>
    <w:p w14:paraId="6B2F6A6F" w14:textId="77777777" w:rsidR="00D13AF8" w:rsidRPr="00D13AF8" w:rsidRDefault="00D13AF8" w:rsidP="008B5BC1">
      <w:pPr>
        <w:spacing w:line="360" w:lineRule="auto"/>
        <w:ind w:left="2835" w:right="2550"/>
        <w:rPr>
          <w:color w:val="1F497D"/>
        </w:rPr>
      </w:pPr>
      <w:r w:rsidRPr="00D13AF8">
        <w:rPr>
          <w:color w:val="1F497D"/>
        </w:rPr>
        <w:t>MIGUPREN (Abdichtung von Fugen mit dreidimensionaler Bewegung)</w:t>
      </w:r>
    </w:p>
    <w:p w14:paraId="15131BFD" w14:textId="77777777" w:rsidR="00D13AF8" w:rsidRDefault="00D13AF8" w:rsidP="008B5BC1">
      <w:pPr>
        <w:spacing w:line="360" w:lineRule="auto"/>
        <w:ind w:left="2835" w:right="2550"/>
        <w:rPr>
          <w:color w:val="1F497D"/>
        </w:rPr>
      </w:pPr>
      <w:r w:rsidRPr="00D13AF8">
        <w:rPr>
          <w:color w:val="1F497D"/>
        </w:rPr>
        <w:t>MIGUMAX (erdbebensichere Fugenkonstruktionen)</w:t>
      </w:r>
    </w:p>
    <w:p w14:paraId="0CC36B23" w14:textId="51D807EA" w:rsidR="0093512F" w:rsidRDefault="0001493A" w:rsidP="006E076B">
      <w:pPr>
        <w:spacing w:line="360" w:lineRule="auto"/>
        <w:ind w:left="2835" w:right="2550" w:hanging="2835"/>
        <w:rPr>
          <w:color w:val="1F497D"/>
        </w:rPr>
      </w:pPr>
      <w:r w:rsidRPr="00D13AF8">
        <w:rPr>
          <w:color w:val="1F497D"/>
        </w:rPr>
        <w:t>Zielgruppen</w:t>
      </w:r>
      <w:r w:rsidRPr="00D13AF8">
        <w:rPr>
          <w:color w:val="1F497D"/>
        </w:rPr>
        <w:tab/>
      </w:r>
      <w:r w:rsidRPr="00D13AF8">
        <w:rPr>
          <w:color w:val="1F497D"/>
        </w:rPr>
        <w:tab/>
        <w:t xml:space="preserve">Planer, Architekten, </w:t>
      </w:r>
      <w:r w:rsidR="00FE5760">
        <w:rPr>
          <w:color w:val="1F497D"/>
        </w:rPr>
        <w:t>Bauunternehmer, Bauträger</w:t>
      </w:r>
      <w:r w:rsidRPr="00D13AF8">
        <w:rPr>
          <w:color w:val="1F497D"/>
        </w:rPr>
        <w:t xml:space="preserve">, </w:t>
      </w:r>
      <w:r w:rsidR="006E076B">
        <w:rPr>
          <w:color w:val="1F497D"/>
        </w:rPr>
        <w:br/>
      </w:r>
      <w:r w:rsidRPr="00D13AF8">
        <w:rPr>
          <w:color w:val="1F497D"/>
        </w:rPr>
        <w:t>Verarbeiter</w:t>
      </w:r>
      <w:r w:rsidR="0093512F">
        <w:rPr>
          <w:color w:val="1F497D"/>
        </w:rPr>
        <w:br w:type="page"/>
      </w:r>
    </w:p>
    <w:p w14:paraId="19A61D04" w14:textId="14A92583" w:rsidR="00EE5B91" w:rsidRPr="008C5818" w:rsidRDefault="004F5618" w:rsidP="00B10FF5">
      <w:pPr>
        <w:spacing w:line="360" w:lineRule="auto"/>
        <w:ind w:right="588"/>
      </w:pPr>
      <w:r>
        <w:rPr>
          <w:color w:val="1F497D"/>
        </w:rPr>
        <w:lastRenderedPageBreak/>
        <w:t>Diesen Text finden Sie</w:t>
      </w:r>
      <w:r w:rsidR="00EE5B91" w:rsidRPr="00EE5B91">
        <w:rPr>
          <w:color w:val="1F497D"/>
        </w:rPr>
        <w:t xml:space="preserve"> unter </w:t>
      </w:r>
      <w:hyperlink r:id="rId11" w:history="1">
        <w:r w:rsidR="002E36E9" w:rsidRPr="006348A4">
          <w:rPr>
            <w:rStyle w:val="Hyperlink"/>
          </w:rPr>
          <w:t>www.migua.com/de/unternehmen/presse/</w:t>
        </w:r>
      </w:hyperlink>
      <w:r w:rsidR="008C5818">
        <w:t xml:space="preserve"> </w:t>
      </w:r>
      <w:r>
        <w:rPr>
          <w:color w:val="1F497D"/>
        </w:rPr>
        <w:t xml:space="preserve">zum </w:t>
      </w:r>
      <w:r w:rsidR="006E076B">
        <w:rPr>
          <w:color w:val="1F497D"/>
        </w:rPr>
        <w:t>D</w:t>
      </w:r>
      <w:r>
        <w:rPr>
          <w:color w:val="1F497D"/>
        </w:rPr>
        <w:t>ownload.</w:t>
      </w:r>
    </w:p>
    <w:p w14:paraId="14B3DA0E" w14:textId="51C14CD8" w:rsidR="00C70843" w:rsidRDefault="00EE5B91" w:rsidP="00B10FF5">
      <w:pPr>
        <w:spacing w:line="360" w:lineRule="auto"/>
        <w:ind w:right="588"/>
        <w:rPr>
          <w:color w:val="1F497D"/>
        </w:rPr>
      </w:pPr>
      <w:r>
        <w:rPr>
          <w:color w:val="1F497D"/>
        </w:rPr>
        <w:t xml:space="preserve"> </w:t>
      </w:r>
      <w:r w:rsidR="004F5618">
        <w:rPr>
          <w:noProof/>
          <w:color w:val="1F497D"/>
        </w:rPr>
        <w:drawing>
          <wp:inline distT="0" distB="0" distL="0" distR="0" wp14:anchorId="1DA026A2" wp14:editId="23F6DE22">
            <wp:extent cx="1287145" cy="1287145"/>
            <wp:effectExtent l="0" t="0" r="8255" b="8255"/>
            <wp:docPr id="2" name="Grafik 2" descr="C:\Users\maas\AppData\Local\Temp\Rar$DIa0.646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as\AppData\Local\Temp\Rar$DIa0.646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24" cy="12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DE816" w14:textId="77777777" w:rsidR="002C24D9" w:rsidRDefault="002C24D9" w:rsidP="00B10FF5">
      <w:pPr>
        <w:spacing w:line="360" w:lineRule="auto"/>
        <w:ind w:right="588"/>
        <w:rPr>
          <w:color w:val="1F497D"/>
        </w:rPr>
      </w:pPr>
    </w:p>
    <w:p w14:paraId="52C0F605" w14:textId="77777777" w:rsidR="00C70843" w:rsidRPr="00EE5B91" w:rsidRDefault="00C70843" w:rsidP="00B10FF5">
      <w:pPr>
        <w:spacing w:line="360" w:lineRule="auto"/>
        <w:ind w:right="588"/>
        <w:rPr>
          <w:b/>
          <w:color w:val="1F497D"/>
        </w:rPr>
      </w:pPr>
      <w:r w:rsidRPr="00EE5B91">
        <w:rPr>
          <w:b/>
          <w:color w:val="1F497D"/>
        </w:rPr>
        <w:t>Ansprechpartner für die Presse:</w:t>
      </w:r>
    </w:p>
    <w:p w14:paraId="4FAAFABA" w14:textId="77777777" w:rsidR="00EE5B91" w:rsidRPr="00F46889" w:rsidRDefault="00EE5B91" w:rsidP="00B10FF5">
      <w:pPr>
        <w:spacing w:line="360" w:lineRule="auto"/>
        <w:ind w:right="588"/>
        <w:rPr>
          <w:color w:val="1F497D"/>
        </w:rPr>
      </w:pPr>
      <w:r w:rsidRPr="00F46889">
        <w:rPr>
          <w:color w:val="1F497D"/>
        </w:rPr>
        <w:t>Brigitte Maas</w:t>
      </w:r>
    </w:p>
    <w:p w14:paraId="6D619466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r w:rsidRPr="00EE5B91">
        <w:rPr>
          <w:color w:val="1F497D"/>
          <w:lang w:val="en-US"/>
        </w:rPr>
        <w:t>Marketing &amp; Corporate Communications</w:t>
      </w:r>
    </w:p>
    <w:p w14:paraId="5386FD4C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proofErr w:type="spellStart"/>
      <w:r w:rsidRPr="00EE5B91">
        <w:rPr>
          <w:color w:val="1F497D"/>
          <w:lang w:val="en-US"/>
        </w:rPr>
        <w:t>Migua</w:t>
      </w:r>
      <w:proofErr w:type="spellEnd"/>
      <w:r w:rsidRPr="00EE5B91">
        <w:rPr>
          <w:color w:val="1F497D"/>
          <w:lang w:val="en-US"/>
        </w:rPr>
        <w:t xml:space="preserve"> </w:t>
      </w:r>
      <w:proofErr w:type="spellStart"/>
      <w:r w:rsidRPr="00EE5B91">
        <w:rPr>
          <w:color w:val="1F497D"/>
          <w:lang w:val="en-US"/>
        </w:rPr>
        <w:t>Fugensysteme</w:t>
      </w:r>
      <w:proofErr w:type="spellEnd"/>
      <w:r w:rsidRPr="00EE5B91">
        <w:rPr>
          <w:color w:val="1F497D"/>
          <w:lang w:val="en-US"/>
        </w:rPr>
        <w:t xml:space="preserve"> GmbH</w:t>
      </w:r>
      <w:bookmarkStart w:id="0" w:name="_GoBack"/>
      <w:bookmarkEnd w:id="0"/>
    </w:p>
    <w:p w14:paraId="7CB02A57" w14:textId="77777777" w:rsidR="00EE5B91" w:rsidRPr="00EE5B91" w:rsidRDefault="00EE5B91" w:rsidP="00B10FF5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>Dieselstr. 20</w:t>
      </w:r>
      <w:r>
        <w:rPr>
          <w:color w:val="1F497D"/>
        </w:rPr>
        <w:t xml:space="preserve">, </w:t>
      </w:r>
      <w:r w:rsidRPr="00EE5B91">
        <w:rPr>
          <w:color w:val="1F497D"/>
        </w:rPr>
        <w:t>42489 Wülfrath</w:t>
      </w:r>
    </w:p>
    <w:p w14:paraId="0D5554BA" w14:textId="77777777" w:rsidR="00EE5B91" w:rsidRDefault="00EE5B91" w:rsidP="00B10FF5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 xml:space="preserve">Tel.: +49 (0) 2058 77 462, </w:t>
      </w:r>
      <w:hyperlink r:id="rId13" w:history="1">
        <w:r w:rsidR="001268E8" w:rsidRPr="001B501D">
          <w:rPr>
            <w:rStyle w:val="Hyperlink"/>
          </w:rPr>
          <w:t>maas@migua.de</w:t>
        </w:r>
      </w:hyperlink>
    </w:p>
    <w:sectPr w:rsidR="00EE5B91" w:rsidSect="00E643E8">
      <w:headerReference w:type="default" r:id="rId14"/>
      <w:footerReference w:type="default" r:id="rId15"/>
      <w:pgSz w:w="11906" w:h="16838"/>
      <w:pgMar w:top="2552" w:right="567" w:bottom="1843" w:left="851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D86C" w14:textId="77777777" w:rsidR="001A1A31" w:rsidRDefault="001A1A31" w:rsidP="007A14D8">
      <w:r>
        <w:separator/>
      </w:r>
    </w:p>
  </w:endnote>
  <w:endnote w:type="continuationSeparator" w:id="0">
    <w:p w14:paraId="6A415E13" w14:textId="77777777" w:rsidR="001A1A31" w:rsidRDefault="001A1A31" w:rsidP="007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5069713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42265639"/>
          <w:docPartObj>
            <w:docPartGallery w:val="Page Numbers (Top of Page)"/>
            <w:docPartUnique/>
          </w:docPartObj>
        </w:sdtPr>
        <w:sdtEndPr/>
        <w:sdtContent>
          <w:p w14:paraId="56007839" w14:textId="77777777" w:rsidR="00A613A5" w:rsidRPr="00A613A5" w:rsidRDefault="00A613A5" w:rsidP="00A613A5">
            <w:pPr>
              <w:pStyle w:val="Fuzeile"/>
              <w:jc w:val="right"/>
              <w:rPr>
                <w:sz w:val="16"/>
                <w:szCs w:val="16"/>
              </w:rPr>
            </w:pPr>
            <w:r w:rsidRPr="00A613A5">
              <w:rPr>
                <w:sz w:val="16"/>
                <w:szCs w:val="16"/>
              </w:rPr>
              <w:t xml:space="preserve">Seite </w:t>
            </w:r>
            <w:r w:rsidRPr="00A613A5">
              <w:rPr>
                <w:bCs/>
                <w:sz w:val="16"/>
                <w:szCs w:val="16"/>
              </w:rPr>
              <w:fldChar w:fldCharType="begin"/>
            </w:r>
            <w:r w:rsidRPr="00A613A5">
              <w:rPr>
                <w:bCs/>
                <w:sz w:val="16"/>
                <w:szCs w:val="16"/>
              </w:rPr>
              <w:instrText>PAGE</w:instrText>
            </w:r>
            <w:r w:rsidRPr="00A613A5">
              <w:rPr>
                <w:bCs/>
                <w:sz w:val="16"/>
                <w:szCs w:val="16"/>
              </w:rPr>
              <w:fldChar w:fldCharType="separate"/>
            </w:r>
            <w:r w:rsidR="00FE5760">
              <w:rPr>
                <w:bCs/>
                <w:noProof/>
                <w:sz w:val="16"/>
                <w:szCs w:val="16"/>
              </w:rPr>
              <w:t>3</w:t>
            </w:r>
            <w:r w:rsidRPr="00A613A5">
              <w:rPr>
                <w:bCs/>
                <w:sz w:val="16"/>
                <w:szCs w:val="16"/>
              </w:rPr>
              <w:fldChar w:fldCharType="end"/>
            </w:r>
            <w:r w:rsidRPr="00A613A5">
              <w:rPr>
                <w:sz w:val="16"/>
                <w:szCs w:val="16"/>
              </w:rPr>
              <w:t xml:space="preserve"> von </w:t>
            </w:r>
            <w:r w:rsidRPr="00A613A5">
              <w:rPr>
                <w:bCs/>
                <w:sz w:val="16"/>
                <w:szCs w:val="16"/>
              </w:rPr>
              <w:fldChar w:fldCharType="begin"/>
            </w:r>
            <w:r w:rsidRPr="00A613A5">
              <w:rPr>
                <w:bCs/>
                <w:sz w:val="16"/>
                <w:szCs w:val="16"/>
              </w:rPr>
              <w:instrText>NUMPAGES</w:instrText>
            </w:r>
            <w:r w:rsidRPr="00A613A5">
              <w:rPr>
                <w:bCs/>
                <w:sz w:val="16"/>
                <w:szCs w:val="16"/>
              </w:rPr>
              <w:fldChar w:fldCharType="separate"/>
            </w:r>
            <w:r w:rsidR="00FE5760">
              <w:rPr>
                <w:bCs/>
                <w:noProof/>
                <w:sz w:val="16"/>
                <w:szCs w:val="16"/>
              </w:rPr>
              <w:t>4</w:t>
            </w:r>
            <w:r w:rsidRPr="00A613A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111858" w14:textId="77777777" w:rsidR="00BC4B3B" w:rsidRPr="00791657" w:rsidRDefault="00BC4B3B" w:rsidP="00A613A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77A7" w14:textId="77777777" w:rsidR="001A1A31" w:rsidRDefault="001A1A31" w:rsidP="007A14D8">
      <w:r>
        <w:separator/>
      </w:r>
    </w:p>
  </w:footnote>
  <w:footnote w:type="continuationSeparator" w:id="0">
    <w:p w14:paraId="1DEB4566" w14:textId="77777777" w:rsidR="001A1A31" w:rsidRDefault="001A1A31" w:rsidP="007A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15B1" w14:textId="77777777" w:rsidR="00BC4B3B" w:rsidRDefault="00BC4B3B">
    <w:pPr>
      <w:pStyle w:val="Kopfzeile"/>
    </w:pPr>
  </w:p>
  <w:p w14:paraId="444EF201" w14:textId="77777777" w:rsidR="00BC4B3B" w:rsidRDefault="00BC4B3B" w:rsidP="004A5158">
    <w:pPr>
      <w:pStyle w:val="Kopfzeile"/>
      <w:jc w:val="right"/>
    </w:pPr>
    <w:r>
      <w:rPr>
        <w:noProof/>
      </w:rPr>
      <w:drawing>
        <wp:inline distT="0" distB="0" distL="0" distR="0" wp14:anchorId="31CEA56F" wp14:editId="5FAD58C8">
          <wp:extent cx="2609616" cy="266734"/>
          <wp:effectExtent l="0" t="0" r="635" b="0"/>
          <wp:docPr id="86" name="Grafi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migua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491" cy="2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1E9"/>
    <w:multiLevelType w:val="hybridMultilevel"/>
    <w:tmpl w:val="CBCE2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49D6"/>
    <w:multiLevelType w:val="hybridMultilevel"/>
    <w:tmpl w:val="9AF0912A"/>
    <w:lvl w:ilvl="0" w:tplc="78085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ECD"/>
    <w:multiLevelType w:val="hybridMultilevel"/>
    <w:tmpl w:val="A756FFF6"/>
    <w:lvl w:ilvl="0" w:tplc="70805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1ADE"/>
    <w:multiLevelType w:val="hybridMultilevel"/>
    <w:tmpl w:val="307A1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A615E"/>
    <w:multiLevelType w:val="hybridMultilevel"/>
    <w:tmpl w:val="51963E18"/>
    <w:lvl w:ilvl="0" w:tplc="65861F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631"/>
    <w:rsid w:val="00007DFA"/>
    <w:rsid w:val="0001228A"/>
    <w:rsid w:val="0001493A"/>
    <w:rsid w:val="00014B32"/>
    <w:rsid w:val="0004403F"/>
    <w:rsid w:val="000459B9"/>
    <w:rsid w:val="000604FD"/>
    <w:rsid w:val="00061D83"/>
    <w:rsid w:val="00064A58"/>
    <w:rsid w:val="00073E96"/>
    <w:rsid w:val="00087942"/>
    <w:rsid w:val="00096F79"/>
    <w:rsid w:val="000A066F"/>
    <w:rsid w:val="000B1DDC"/>
    <w:rsid w:val="000C3A23"/>
    <w:rsid w:val="000C66C9"/>
    <w:rsid w:val="000D2279"/>
    <w:rsid w:val="000F0D5C"/>
    <w:rsid w:val="000F1AF2"/>
    <w:rsid w:val="0011005C"/>
    <w:rsid w:val="00112356"/>
    <w:rsid w:val="001268E8"/>
    <w:rsid w:val="00154268"/>
    <w:rsid w:val="00155525"/>
    <w:rsid w:val="00186728"/>
    <w:rsid w:val="001913A6"/>
    <w:rsid w:val="00191DF1"/>
    <w:rsid w:val="00194879"/>
    <w:rsid w:val="001A1A31"/>
    <w:rsid w:val="001C56EF"/>
    <w:rsid w:val="001D0412"/>
    <w:rsid w:val="001D359A"/>
    <w:rsid w:val="001E0440"/>
    <w:rsid w:val="001E3764"/>
    <w:rsid w:val="001E620A"/>
    <w:rsid w:val="001E7680"/>
    <w:rsid w:val="001F0615"/>
    <w:rsid w:val="001F75EE"/>
    <w:rsid w:val="00200D85"/>
    <w:rsid w:val="00205A12"/>
    <w:rsid w:val="00206291"/>
    <w:rsid w:val="00230AC5"/>
    <w:rsid w:val="00231CDD"/>
    <w:rsid w:val="00235CA1"/>
    <w:rsid w:val="00237EAB"/>
    <w:rsid w:val="00252CDC"/>
    <w:rsid w:val="00261DA9"/>
    <w:rsid w:val="00272761"/>
    <w:rsid w:val="00275341"/>
    <w:rsid w:val="00284CE4"/>
    <w:rsid w:val="00286A64"/>
    <w:rsid w:val="002A0040"/>
    <w:rsid w:val="002A7EA2"/>
    <w:rsid w:val="002C24D9"/>
    <w:rsid w:val="002C5A6F"/>
    <w:rsid w:val="002E13BE"/>
    <w:rsid w:val="002E36E9"/>
    <w:rsid w:val="002F02BD"/>
    <w:rsid w:val="002F5E9E"/>
    <w:rsid w:val="00327EEC"/>
    <w:rsid w:val="003450BF"/>
    <w:rsid w:val="0036248A"/>
    <w:rsid w:val="00383795"/>
    <w:rsid w:val="003844C0"/>
    <w:rsid w:val="00387776"/>
    <w:rsid w:val="003A7FBD"/>
    <w:rsid w:val="003B107B"/>
    <w:rsid w:val="003B1D55"/>
    <w:rsid w:val="003B1DAE"/>
    <w:rsid w:val="003B1F59"/>
    <w:rsid w:val="003C7228"/>
    <w:rsid w:val="003D1582"/>
    <w:rsid w:val="003D54F1"/>
    <w:rsid w:val="003E3D1E"/>
    <w:rsid w:val="003E41B2"/>
    <w:rsid w:val="003F1456"/>
    <w:rsid w:val="00411823"/>
    <w:rsid w:val="004132AD"/>
    <w:rsid w:val="00424DFC"/>
    <w:rsid w:val="00436E26"/>
    <w:rsid w:val="00444059"/>
    <w:rsid w:val="0046561E"/>
    <w:rsid w:val="00470615"/>
    <w:rsid w:val="00470AE1"/>
    <w:rsid w:val="00473B45"/>
    <w:rsid w:val="004763AD"/>
    <w:rsid w:val="004953E0"/>
    <w:rsid w:val="004A5158"/>
    <w:rsid w:val="004B5E39"/>
    <w:rsid w:val="004B6C18"/>
    <w:rsid w:val="004B7631"/>
    <w:rsid w:val="004B7B66"/>
    <w:rsid w:val="004D6E21"/>
    <w:rsid w:val="004E732D"/>
    <w:rsid w:val="004F1EDF"/>
    <w:rsid w:val="004F4704"/>
    <w:rsid w:val="004F5618"/>
    <w:rsid w:val="005112D2"/>
    <w:rsid w:val="00511A28"/>
    <w:rsid w:val="0051410D"/>
    <w:rsid w:val="0052309F"/>
    <w:rsid w:val="00525C53"/>
    <w:rsid w:val="00526D01"/>
    <w:rsid w:val="0054226D"/>
    <w:rsid w:val="00543094"/>
    <w:rsid w:val="00543D72"/>
    <w:rsid w:val="0055044B"/>
    <w:rsid w:val="0055049C"/>
    <w:rsid w:val="00550B6E"/>
    <w:rsid w:val="00552B10"/>
    <w:rsid w:val="005614C8"/>
    <w:rsid w:val="00577259"/>
    <w:rsid w:val="00591BC9"/>
    <w:rsid w:val="005A033D"/>
    <w:rsid w:val="005A1C96"/>
    <w:rsid w:val="005B0E01"/>
    <w:rsid w:val="005C604A"/>
    <w:rsid w:val="005C7699"/>
    <w:rsid w:val="005D48B2"/>
    <w:rsid w:val="005F2F12"/>
    <w:rsid w:val="005F3B67"/>
    <w:rsid w:val="00607945"/>
    <w:rsid w:val="00610FFF"/>
    <w:rsid w:val="00612A36"/>
    <w:rsid w:val="00633E35"/>
    <w:rsid w:val="00647C56"/>
    <w:rsid w:val="00651524"/>
    <w:rsid w:val="006566A1"/>
    <w:rsid w:val="00667B04"/>
    <w:rsid w:val="0067700E"/>
    <w:rsid w:val="00683AB0"/>
    <w:rsid w:val="006843A8"/>
    <w:rsid w:val="00694BE5"/>
    <w:rsid w:val="00696B61"/>
    <w:rsid w:val="00697151"/>
    <w:rsid w:val="006A2D87"/>
    <w:rsid w:val="006A399C"/>
    <w:rsid w:val="006A7DA0"/>
    <w:rsid w:val="006C01FA"/>
    <w:rsid w:val="006C2BE0"/>
    <w:rsid w:val="006D04AB"/>
    <w:rsid w:val="006D0898"/>
    <w:rsid w:val="006E076B"/>
    <w:rsid w:val="006E36B4"/>
    <w:rsid w:val="006F3AA5"/>
    <w:rsid w:val="00710D93"/>
    <w:rsid w:val="00711338"/>
    <w:rsid w:val="007168D5"/>
    <w:rsid w:val="0073071A"/>
    <w:rsid w:val="00732D75"/>
    <w:rsid w:val="00736E8F"/>
    <w:rsid w:val="00741804"/>
    <w:rsid w:val="00745FC1"/>
    <w:rsid w:val="00752B97"/>
    <w:rsid w:val="00761997"/>
    <w:rsid w:val="00776A4A"/>
    <w:rsid w:val="00777E31"/>
    <w:rsid w:val="0078527C"/>
    <w:rsid w:val="00791657"/>
    <w:rsid w:val="007A14D8"/>
    <w:rsid w:val="007B547A"/>
    <w:rsid w:val="007B623E"/>
    <w:rsid w:val="007C0853"/>
    <w:rsid w:val="007C435F"/>
    <w:rsid w:val="007D1367"/>
    <w:rsid w:val="007D44DC"/>
    <w:rsid w:val="007E246F"/>
    <w:rsid w:val="007E2B47"/>
    <w:rsid w:val="007E488B"/>
    <w:rsid w:val="007F1633"/>
    <w:rsid w:val="007F1A44"/>
    <w:rsid w:val="007F35EE"/>
    <w:rsid w:val="00805A67"/>
    <w:rsid w:val="00807041"/>
    <w:rsid w:val="008078EB"/>
    <w:rsid w:val="00810549"/>
    <w:rsid w:val="0081515D"/>
    <w:rsid w:val="008224F8"/>
    <w:rsid w:val="008249CB"/>
    <w:rsid w:val="00826376"/>
    <w:rsid w:val="00827532"/>
    <w:rsid w:val="0083517C"/>
    <w:rsid w:val="0085070B"/>
    <w:rsid w:val="00871B22"/>
    <w:rsid w:val="00872BCF"/>
    <w:rsid w:val="00882A18"/>
    <w:rsid w:val="0089207A"/>
    <w:rsid w:val="008B5BC1"/>
    <w:rsid w:val="008B6DC7"/>
    <w:rsid w:val="008B7D5E"/>
    <w:rsid w:val="008C5818"/>
    <w:rsid w:val="008D754B"/>
    <w:rsid w:val="008E3AF6"/>
    <w:rsid w:val="008E58B4"/>
    <w:rsid w:val="009025F9"/>
    <w:rsid w:val="00924F9B"/>
    <w:rsid w:val="00930046"/>
    <w:rsid w:val="009319CE"/>
    <w:rsid w:val="0093512F"/>
    <w:rsid w:val="0093655A"/>
    <w:rsid w:val="00943210"/>
    <w:rsid w:val="009445FF"/>
    <w:rsid w:val="009464E0"/>
    <w:rsid w:val="00950030"/>
    <w:rsid w:val="00956982"/>
    <w:rsid w:val="00957C95"/>
    <w:rsid w:val="00971B52"/>
    <w:rsid w:val="009929A9"/>
    <w:rsid w:val="009A42CD"/>
    <w:rsid w:val="009A4F3C"/>
    <w:rsid w:val="009A52DD"/>
    <w:rsid w:val="009B5010"/>
    <w:rsid w:val="009C51D4"/>
    <w:rsid w:val="009C7582"/>
    <w:rsid w:val="009C7892"/>
    <w:rsid w:val="00A00EB0"/>
    <w:rsid w:val="00A07A6C"/>
    <w:rsid w:val="00A13D06"/>
    <w:rsid w:val="00A16BDB"/>
    <w:rsid w:val="00A2525B"/>
    <w:rsid w:val="00A44816"/>
    <w:rsid w:val="00A46A66"/>
    <w:rsid w:val="00A5050E"/>
    <w:rsid w:val="00A613A5"/>
    <w:rsid w:val="00A70DEA"/>
    <w:rsid w:val="00A7231B"/>
    <w:rsid w:val="00A72411"/>
    <w:rsid w:val="00A7688D"/>
    <w:rsid w:val="00A874BB"/>
    <w:rsid w:val="00A91BF3"/>
    <w:rsid w:val="00AC2F31"/>
    <w:rsid w:val="00AD325C"/>
    <w:rsid w:val="00AD528A"/>
    <w:rsid w:val="00AD5431"/>
    <w:rsid w:val="00AE5F74"/>
    <w:rsid w:val="00AF5F42"/>
    <w:rsid w:val="00B04B5D"/>
    <w:rsid w:val="00B10FF5"/>
    <w:rsid w:val="00B22AA3"/>
    <w:rsid w:val="00B236E7"/>
    <w:rsid w:val="00B317D4"/>
    <w:rsid w:val="00B4118C"/>
    <w:rsid w:val="00B86AA2"/>
    <w:rsid w:val="00B90FFC"/>
    <w:rsid w:val="00BA0287"/>
    <w:rsid w:val="00BC07D6"/>
    <w:rsid w:val="00BC43D7"/>
    <w:rsid w:val="00BC47B4"/>
    <w:rsid w:val="00BC4B3B"/>
    <w:rsid w:val="00BD2F0A"/>
    <w:rsid w:val="00BD7496"/>
    <w:rsid w:val="00BF3498"/>
    <w:rsid w:val="00BF5895"/>
    <w:rsid w:val="00C015A5"/>
    <w:rsid w:val="00C11EC3"/>
    <w:rsid w:val="00C14161"/>
    <w:rsid w:val="00C15B73"/>
    <w:rsid w:val="00C220C9"/>
    <w:rsid w:val="00C52DD9"/>
    <w:rsid w:val="00C70843"/>
    <w:rsid w:val="00C71B53"/>
    <w:rsid w:val="00C9371C"/>
    <w:rsid w:val="00C9496A"/>
    <w:rsid w:val="00CA0458"/>
    <w:rsid w:val="00CB6912"/>
    <w:rsid w:val="00CB70A2"/>
    <w:rsid w:val="00CC5176"/>
    <w:rsid w:val="00CD415E"/>
    <w:rsid w:val="00CD7095"/>
    <w:rsid w:val="00CD70E0"/>
    <w:rsid w:val="00CD79D0"/>
    <w:rsid w:val="00CE1A9C"/>
    <w:rsid w:val="00CF2A85"/>
    <w:rsid w:val="00CF2D66"/>
    <w:rsid w:val="00D061F8"/>
    <w:rsid w:val="00D06575"/>
    <w:rsid w:val="00D13AF8"/>
    <w:rsid w:val="00D20CD6"/>
    <w:rsid w:val="00D32D88"/>
    <w:rsid w:val="00D54EFA"/>
    <w:rsid w:val="00D601D2"/>
    <w:rsid w:val="00D669EF"/>
    <w:rsid w:val="00DA07C6"/>
    <w:rsid w:val="00DA3256"/>
    <w:rsid w:val="00DB2CE6"/>
    <w:rsid w:val="00DB3B2A"/>
    <w:rsid w:val="00DC0B57"/>
    <w:rsid w:val="00DC6ECA"/>
    <w:rsid w:val="00DD24F5"/>
    <w:rsid w:val="00DD5518"/>
    <w:rsid w:val="00DD5523"/>
    <w:rsid w:val="00DF0851"/>
    <w:rsid w:val="00DF0CC7"/>
    <w:rsid w:val="00E04204"/>
    <w:rsid w:val="00E05C37"/>
    <w:rsid w:val="00E104BA"/>
    <w:rsid w:val="00E35AE8"/>
    <w:rsid w:val="00E56EE2"/>
    <w:rsid w:val="00E6137E"/>
    <w:rsid w:val="00E643E8"/>
    <w:rsid w:val="00E65323"/>
    <w:rsid w:val="00E7025E"/>
    <w:rsid w:val="00E726F1"/>
    <w:rsid w:val="00E752A3"/>
    <w:rsid w:val="00E87AA7"/>
    <w:rsid w:val="00E87C0E"/>
    <w:rsid w:val="00E97553"/>
    <w:rsid w:val="00EB52AF"/>
    <w:rsid w:val="00EC0406"/>
    <w:rsid w:val="00ED1BBF"/>
    <w:rsid w:val="00EE392B"/>
    <w:rsid w:val="00EE5B91"/>
    <w:rsid w:val="00EE754E"/>
    <w:rsid w:val="00F0327E"/>
    <w:rsid w:val="00F03402"/>
    <w:rsid w:val="00F07579"/>
    <w:rsid w:val="00F14954"/>
    <w:rsid w:val="00F163DE"/>
    <w:rsid w:val="00F2051C"/>
    <w:rsid w:val="00F412C8"/>
    <w:rsid w:val="00F46889"/>
    <w:rsid w:val="00F61BE2"/>
    <w:rsid w:val="00F70AE7"/>
    <w:rsid w:val="00F73D4D"/>
    <w:rsid w:val="00F74A48"/>
    <w:rsid w:val="00F837E1"/>
    <w:rsid w:val="00F91E25"/>
    <w:rsid w:val="00F92BDA"/>
    <w:rsid w:val="00F945D7"/>
    <w:rsid w:val="00F95539"/>
    <w:rsid w:val="00FC3EAC"/>
    <w:rsid w:val="00FE5760"/>
    <w:rsid w:val="00FE692A"/>
    <w:rsid w:val="00FE76C6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1CC298"/>
  <w15:docId w15:val="{32D53C40-D9CA-46D1-89F1-798C3646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376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E3764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1"/>
    </w:pPr>
    <w:rPr>
      <w:b/>
      <w:bCs/>
      <w:sz w:val="20"/>
      <w:u w:val="single"/>
    </w:rPr>
  </w:style>
  <w:style w:type="paragraph" w:styleId="berschrift3">
    <w:name w:val="heading 3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E3764"/>
    <w:pPr>
      <w:widowControl w:val="0"/>
      <w:suppressAutoHyphens/>
      <w:jc w:val="both"/>
    </w:pPr>
    <w:rPr>
      <w:sz w:val="20"/>
    </w:rPr>
  </w:style>
  <w:style w:type="paragraph" w:customStyle="1" w:styleId="TabellenInhalt">
    <w:name w:val="Tabellen Inhalt"/>
    <w:basedOn w:val="Textkrper"/>
    <w:rsid w:val="001E3764"/>
    <w:pPr>
      <w:spacing w:after="170"/>
    </w:pPr>
    <w:rPr>
      <w:b/>
      <w:i/>
      <w:sz w:val="24"/>
    </w:rPr>
  </w:style>
  <w:style w:type="paragraph" w:styleId="Sprechblasentext">
    <w:name w:val="Balloon Text"/>
    <w:basedOn w:val="Standard"/>
    <w:semiHidden/>
    <w:rsid w:val="001E376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E3764"/>
    <w:pPr>
      <w:tabs>
        <w:tab w:val="left" w:pos="5670"/>
        <w:tab w:val="left" w:pos="7655"/>
      </w:tabs>
      <w:jc w:val="both"/>
    </w:pPr>
  </w:style>
  <w:style w:type="character" w:customStyle="1" w:styleId="text-b">
    <w:name w:val="text-b"/>
    <w:basedOn w:val="Absatz-Standardschriftart"/>
    <w:rsid w:val="00E04204"/>
  </w:style>
  <w:style w:type="paragraph" w:styleId="Listenabsatz">
    <w:name w:val="List Paragraph"/>
    <w:basedOn w:val="Standard"/>
    <w:uiPriority w:val="34"/>
    <w:qFormat/>
    <w:rsid w:val="006A2D87"/>
    <w:pPr>
      <w:ind w:left="720"/>
      <w:contextualSpacing/>
    </w:pPr>
  </w:style>
  <w:style w:type="table" w:styleId="Tabellenraster">
    <w:name w:val="Table Grid"/>
    <w:basedOn w:val="NormaleTabelle"/>
    <w:rsid w:val="0036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A14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14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14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4D8"/>
    <w:rPr>
      <w:rFonts w:ascii="Arial" w:hAnsi="Arial"/>
      <w:sz w:val="22"/>
    </w:rPr>
  </w:style>
  <w:style w:type="character" w:styleId="Hyperlink">
    <w:name w:val="Hyperlink"/>
    <w:basedOn w:val="Absatz-Standardschriftart"/>
    <w:rsid w:val="00EE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7168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68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68D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168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68D5"/>
    <w:rPr>
      <w:rFonts w:ascii="Arial" w:hAnsi="Arial"/>
      <w:b/>
      <w:bCs/>
    </w:rPr>
  </w:style>
  <w:style w:type="character" w:styleId="BesuchterLink">
    <w:name w:val="FollowedHyperlink"/>
    <w:basedOn w:val="Absatz-Standardschriftart"/>
    <w:rsid w:val="002E3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s@migu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gua.com/de/unternehmen/pres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206293E186A48A97E784C4F98F94C" ma:contentTypeVersion="4" ma:contentTypeDescription="Ein neues Dokument erstellen." ma:contentTypeScope="" ma:versionID="f8378b3ed781ddd97526453a0f8b1310">
  <xsd:schema xmlns:xsd="http://www.w3.org/2001/XMLSchema" xmlns:xs="http://www.w3.org/2001/XMLSchema" xmlns:p="http://schemas.microsoft.com/office/2006/metadata/properties" xmlns:ns2="c05f23f3-571d-4007-94c4-933e6fd56129" targetNamespace="http://schemas.microsoft.com/office/2006/metadata/properties" ma:root="true" ma:fieldsID="303b3cb928769f5decd78534c73e6ea5" ns2:_="">
    <xsd:import namespace="c05f23f3-571d-4007-94c4-933e6fd5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f23f3-571d-4007-94c4-933e6fd56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116F0-D1A1-41C1-8581-9A450357F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DB1E5-9F7B-4504-A375-7890E7850C43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05f23f3-571d-4007-94c4-933e6fd5612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AC1494-E379-4D18-A928-091FCC2DE939}"/>
</file>

<file path=customXml/itemProps4.xml><?xml version="1.0" encoding="utf-8"?>
<ds:datastoreItem xmlns:ds="http://schemas.openxmlformats.org/officeDocument/2006/customXml" ds:itemID="{A46C0F83-2FA2-4034-975C-DF27B10B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Maas, Brit</dc:creator>
  <cp:lastModifiedBy>Daniela Edelmann</cp:lastModifiedBy>
  <cp:revision>5</cp:revision>
  <cp:lastPrinted>2017-08-01T13:23:00Z</cp:lastPrinted>
  <dcterms:created xsi:type="dcterms:W3CDTF">2018-12-04T07:33:00Z</dcterms:created>
  <dcterms:modified xsi:type="dcterms:W3CDTF">2018-12-04T07:36:00Z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0x010100B7D206293E186A48A97E784C4F98F94C</vt:lpwstr>
  </property>
</Properties>
</file>