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1290" w14:textId="6D1B0AB9" w:rsidR="0071704F" w:rsidRDefault="0071704F" w:rsidP="0071704F">
      <w:pPr>
        <w:spacing w:line="360" w:lineRule="auto"/>
        <w:ind w:right="2550"/>
        <w:rPr>
          <w:b/>
          <w:color w:val="1F497D"/>
          <w:sz w:val="32"/>
          <w:szCs w:val="32"/>
        </w:rPr>
      </w:pPr>
      <w:r>
        <w:rPr>
          <w:b/>
          <w:color w:val="1F497D"/>
          <w:sz w:val="32"/>
          <w:szCs w:val="32"/>
        </w:rPr>
        <w:t>Tradition trifft Innovation – MIGUA feiert 100-jähriges Firmenjubiläum</w:t>
      </w:r>
    </w:p>
    <w:p w14:paraId="48F8258D" w14:textId="77777777" w:rsidR="00411823" w:rsidRPr="007C435F" w:rsidRDefault="00411823" w:rsidP="008B5BC1">
      <w:pPr>
        <w:spacing w:line="360" w:lineRule="auto"/>
        <w:ind w:right="2550"/>
        <w:rPr>
          <w:b/>
          <w:color w:val="1F497D"/>
        </w:rPr>
      </w:pPr>
    </w:p>
    <w:p w14:paraId="19AD208D" w14:textId="543AB45B" w:rsidR="007C435F" w:rsidRDefault="007C435F" w:rsidP="00E97553">
      <w:pPr>
        <w:spacing w:line="360" w:lineRule="auto"/>
        <w:ind w:right="2495"/>
        <w:rPr>
          <w:b/>
          <w:color w:val="1F497D"/>
        </w:rPr>
      </w:pPr>
      <w:r w:rsidRPr="007C435F">
        <w:rPr>
          <w:b/>
          <w:color w:val="1F497D"/>
        </w:rPr>
        <w:t>Die MIGUA Fugensysteme GmbH</w:t>
      </w:r>
      <w:r w:rsidR="00411823">
        <w:rPr>
          <w:b/>
          <w:color w:val="1F497D"/>
        </w:rPr>
        <w:t xml:space="preserve">, deutscher Marktführer </w:t>
      </w:r>
      <w:r w:rsidR="0071704F" w:rsidRPr="007C435F">
        <w:rPr>
          <w:b/>
          <w:color w:val="1F497D"/>
        </w:rPr>
        <w:t xml:space="preserve">im Bereich der Konstruktion, Herstellung und </w:t>
      </w:r>
      <w:r w:rsidR="0071704F">
        <w:rPr>
          <w:b/>
          <w:color w:val="1F497D"/>
        </w:rPr>
        <w:t xml:space="preserve">dem </w:t>
      </w:r>
      <w:r w:rsidR="0071704F" w:rsidRPr="007C435F">
        <w:rPr>
          <w:b/>
          <w:color w:val="1F497D"/>
        </w:rPr>
        <w:t>Einbau von Fugenprofilsystemen</w:t>
      </w:r>
      <w:r w:rsidR="00411823">
        <w:rPr>
          <w:b/>
          <w:color w:val="1F497D"/>
        </w:rPr>
        <w:t>,</w:t>
      </w:r>
      <w:r w:rsidR="00411823" w:rsidRPr="007C435F">
        <w:rPr>
          <w:b/>
          <w:color w:val="1F497D"/>
        </w:rPr>
        <w:t xml:space="preserve"> </w:t>
      </w:r>
      <w:r w:rsidR="006B1F5B">
        <w:rPr>
          <w:b/>
          <w:color w:val="1F497D"/>
        </w:rPr>
        <w:t xml:space="preserve">feiert </w:t>
      </w:r>
      <w:r w:rsidR="0071704F">
        <w:rPr>
          <w:b/>
          <w:color w:val="1F497D"/>
        </w:rPr>
        <w:t>in diesem Jahr</w:t>
      </w:r>
      <w:r w:rsidR="006B1F5B">
        <w:rPr>
          <w:b/>
          <w:color w:val="1F497D"/>
        </w:rPr>
        <w:t xml:space="preserve"> sein 100-jähriges Bestehen. Das heute </w:t>
      </w:r>
      <w:r w:rsidRPr="007C435F">
        <w:rPr>
          <w:b/>
          <w:color w:val="1F497D"/>
        </w:rPr>
        <w:t xml:space="preserve">weltweit aufgestellte Unternehmen </w:t>
      </w:r>
      <w:r w:rsidR="006B1F5B">
        <w:rPr>
          <w:b/>
          <w:color w:val="1F497D"/>
        </w:rPr>
        <w:t>wurde am 4. Mai 1920 in Blankenburg im Harz gegründet</w:t>
      </w:r>
      <w:r w:rsidRPr="007C435F">
        <w:rPr>
          <w:b/>
          <w:color w:val="1F497D"/>
        </w:rPr>
        <w:t xml:space="preserve">. </w:t>
      </w:r>
      <w:r w:rsidR="0071704F">
        <w:rPr>
          <w:b/>
          <w:color w:val="1F497D"/>
        </w:rPr>
        <w:t xml:space="preserve">Das ehemalige technische Handelshaus hat sich kontinuierlich zum erfolgreichen, mehrfach </w:t>
      </w:r>
      <w:r w:rsidR="00290BC3">
        <w:rPr>
          <w:b/>
          <w:color w:val="1F497D"/>
        </w:rPr>
        <w:t xml:space="preserve">mit Design- und Innovationspreisen </w:t>
      </w:r>
      <w:r w:rsidR="0071704F">
        <w:rPr>
          <w:b/>
          <w:color w:val="1F497D"/>
        </w:rPr>
        <w:t>ausgezeichneten Innovationsführer seiner Branche entwickelt.</w:t>
      </w:r>
    </w:p>
    <w:p w14:paraId="38749133" w14:textId="77777777" w:rsidR="0071704F" w:rsidRPr="007C435F" w:rsidRDefault="0071704F" w:rsidP="00E97553">
      <w:pPr>
        <w:spacing w:line="360" w:lineRule="auto"/>
        <w:ind w:right="2495"/>
        <w:rPr>
          <w:b/>
          <w:color w:val="1F497D"/>
        </w:rPr>
      </w:pPr>
    </w:p>
    <w:p w14:paraId="21C66E8E" w14:textId="05688734" w:rsidR="00591BC9" w:rsidRPr="00591BC9" w:rsidRDefault="004763AD" w:rsidP="00E97553">
      <w:pPr>
        <w:spacing w:line="360" w:lineRule="auto"/>
        <w:ind w:right="2495"/>
        <w:rPr>
          <w:color w:val="1F497D" w:themeColor="text2"/>
        </w:rPr>
      </w:pPr>
      <w:r w:rsidRPr="00591BC9">
        <w:rPr>
          <w:color w:val="1F497D" w:themeColor="text2"/>
        </w:rPr>
        <w:t>I</w:t>
      </w:r>
      <w:r w:rsidR="007C435F" w:rsidRPr="00591BC9">
        <w:rPr>
          <w:color w:val="1F497D" w:themeColor="text2"/>
        </w:rPr>
        <w:t>nnovative Produkte</w:t>
      </w:r>
      <w:r w:rsidRPr="00591BC9">
        <w:rPr>
          <w:color w:val="1F497D" w:themeColor="text2"/>
        </w:rPr>
        <w:t xml:space="preserve"> und he</w:t>
      </w:r>
      <w:r w:rsidR="00543094">
        <w:rPr>
          <w:color w:val="1F497D" w:themeColor="text2"/>
        </w:rPr>
        <w:t>rausragender</w:t>
      </w:r>
      <w:r w:rsidR="003450BF" w:rsidRPr="00591BC9">
        <w:rPr>
          <w:color w:val="1F497D" w:themeColor="text2"/>
        </w:rPr>
        <w:t xml:space="preserve"> Service</w:t>
      </w:r>
      <w:r w:rsidRPr="00591BC9">
        <w:rPr>
          <w:color w:val="1F497D" w:themeColor="text2"/>
        </w:rPr>
        <w:t xml:space="preserve"> – dafür ist </w:t>
      </w:r>
      <w:r w:rsidR="002C5A6F">
        <w:rPr>
          <w:color w:val="1F497D" w:themeColor="text2"/>
        </w:rPr>
        <w:t xml:space="preserve">MIGUA als </w:t>
      </w:r>
      <w:r w:rsidRPr="00591BC9">
        <w:rPr>
          <w:color w:val="1F497D" w:themeColor="text2"/>
        </w:rPr>
        <w:t>international agierende</w:t>
      </w:r>
      <w:r w:rsidR="002C5A6F">
        <w:rPr>
          <w:color w:val="1F497D" w:themeColor="text2"/>
        </w:rPr>
        <w:t>s</w:t>
      </w:r>
      <w:r w:rsidRPr="00591BC9">
        <w:rPr>
          <w:color w:val="1F497D" w:themeColor="text2"/>
        </w:rPr>
        <w:t xml:space="preserve"> Traditionsunternehmen</w:t>
      </w:r>
      <w:r w:rsidR="002C5A6F">
        <w:rPr>
          <w:color w:val="1F497D" w:themeColor="text2"/>
        </w:rPr>
        <w:t xml:space="preserve"> </w:t>
      </w:r>
      <w:r w:rsidRPr="00591BC9">
        <w:rPr>
          <w:color w:val="1F497D" w:themeColor="text2"/>
        </w:rPr>
        <w:t>bekannt und gehört</w:t>
      </w:r>
      <w:r w:rsidR="00F91E25">
        <w:rPr>
          <w:color w:val="1F497D" w:themeColor="text2"/>
        </w:rPr>
        <w:t xml:space="preserve"> </w:t>
      </w:r>
      <w:r w:rsidRPr="00591BC9">
        <w:rPr>
          <w:color w:val="1F497D" w:themeColor="text2"/>
        </w:rPr>
        <w:t xml:space="preserve">heute zu Europas führenden Anbietern von Fugenprofilsystemen. </w:t>
      </w:r>
      <w:r w:rsidR="007C435F" w:rsidRPr="00591BC9">
        <w:rPr>
          <w:color w:val="1F497D" w:themeColor="text2"/>
        </w:rPr>
        <w:t>Der Mittelständler</w:t>
      </w:r>
      <w:r w:rsidR="00C220C9">
        <w:rPr>
          <w:color w:val="1F497D" w:themeColor="text2"/>
        </w:rPr>
        <w:t xml:space="preserve"> mit Haupt</w:t>
      </w:r>
      <w:r w:rsidR="00810549">
        <w:rPr>
          <w:color w:val="1F497D" w:themeColor="text2"/>
        </w:rPr>
        <w:t>s</w:t>
      </w:r>
      <w:r w:rsidR="00A91BF3" w:rsidRPr="00591BC9">
        <w:rPr>
          <w:color w:val="1F497D" w:themeColor="text2"/>
        </w:rPr>
        <w:t>itz im nordrhein</w:t>
      </w:r>
      <w:r w:rsidR="002C5A6F">
        <w:rPr>
          <w:color w:val="1F497D" w:themeColor="text2"/>
        </w:rPr>
        <w:t>-w</w:t>
      </w:r>
      <w:r w:rsidR="00A91BF3" w:rsidRPr="00591BC9">
        <w:rPr>
          <w:color w:val="1F497D" w:themeColor="text2"/>
        </w:rPr>
        <w:t xml:space="preserve">estfälischen Wülfrath </w:t>
      </w:r>
      <w:r w:rsidR="007C435F" w:rsidRPr="00591BC9">
        <w:rPr>
          <w:color w:val="1F497D" w:themeColor="text2"/>
        </w:rPr>
        <w:t>stellt Produkte zum Überbrücken, Verschließen und Abdichten von Dehnungsfugen her</w:t>
      </w:r>
      <w:r w:rsidR="00A91BF3" w:rsidRPr="00591BC9">
        <w:rPr>
          <w:color w:val="1F497D" w:themeColor="text2"/>
        </w:rPr>
        <w:t xml:space="preserve">. </w:t>
      </w:r>
      <w:r w:rsidR="00591BC9">
        <w:rPr>
          <w:color w:val="1F497D" w:themeColor="text2"/>
        </w:rPr>
        <w:t>Als leistungsstarke Manufaktur entwickelt MIGUA n</w:t>
      </w:r>
      <w:r w:rsidR="00591BC9" w:rsidRPr="00591BC9">
        <w:rPr>
          <w:color w:val="1F497D" w:themeColor="text2"/>
        </w:rPr>
        <w:t>eben den Fugenprofil</w:t>
      </w:r>
      <w:r w:rsidR="00290BC3">
        <w:rPr>
          <w:color w:val="1F497D" w:themeColor="text2"/>
        </w:rPr>
        <w:t>en</w:t>
      </w:r>
      <w:r w:rsidR="00591BC9" w:rsidRPr="00591BC9">
        <w:rPr>
          <w:color w:val="1F497D" w:themeColor="text2"/>
        </w:rPr>
        <w:t xml:space="preserve">, wie z.B. wasserdichte Fugensysteme, Schwerlast-Profile, Hygiene-Profile und </w:t>
      </w:r>
      <w:r w:rsidR="002C5A6F">
        <w:rPr>
          <w:color w:val="1F497D" w:themeColor="text2"/>
        </w:rPr>
        <w:t>s</w:t>
      </w:r>
      <w:r w:rsidR="00591BC9" w:rsidRPr="00591BC9">
        <w:rPr>
          <w:color w:val="1F497D" w:themeColor="text2"/>
        </w:rPr>
        <w:t>eismische Profile</w:t>
      </w:r>
      <w:r w:rsidR="00C220C9">
        <w:rPr>
          <w:color w:val="1F497D" w:themeColor="text2"/>
        </w:rPr>
        <w:t>,</w:t>
      </w:r>
      <w:r w:rsidR="00591BC9" w:rsidRPr="00591BC9">
        <w:rPr>
          <w:color w:val="1F497D" w:themeColor="text2"/>
        </w:rPr>
        <w:t xml:space="preserve"> au</w:t>
      </w:r>
      <w:r w:rsidR="00200D85">
        <w:rPr>
          <w:color w:val="1F497D" w:themeColor="text2"/>
        </w:rPr>
        <w:t xml:space="preserve">ch </w:t>
      </w:r>
      <w:r w:rsidR="00591BC9" w:rsidRPr="00591BC9">
        <w:rPr>
          <w:color w:val="1F497D" w:themeColor="text2"/>
        </w:rPr>
        <w:t>individuelle Profil-Lösungen für anspruch</w:t>
      </w:r>
      <w:r w:rsidR="00591BC9">
        <w:rPr>
          <w:color w:val="1F497D" w:themeColor="text2"/>
        </w:rPr>
        <w:t>s</w:t>
      </w:r>
      <w:r w:rsidR="00591BC9" w:rsidRPr="00591BC9">
        <w:rPr>
          <w:color w:val="1F497D" w:themeColor="text2"/>
        </w:rPr>
        <w:t>volle Großbauprojekte. So werden</w:t>
      </w:r>
      <w:r w:rsidR="00C9496A" w:rsidRPr="00591BC9">
        <w:rPr>
          <w:color w:val="1F497D" w:themeColor="text2"/>
        </w:rPr>
        <w:t xml:space="preserve"> MIGUA Fugensysteme </w:t>
      </w:r>
      <w:r w:rsidR="007C435F" w:rsidRPr="00591BC9">
        <w:rPr>
          <w:color w:val="1F497D" w:themeColor="text2"/>
        </w:rPr>
        <w:t>weltweit vor allem bei Groß-Bauvorhaben wie Flughäfen, Bahnhöfen, Industrieanlagen, Parkgebäuden, Einkaufszentren, Messehallen oder Kliniken eingesetzt.</w:t>
      </w:r>
    </w:p>
    <w:p w14:paraId="548C134E" w14:textId="77777777" w:rsidR="00C9496A" w:rsidRDefault="00C9496A" w:rsidP="00E97553">
      <w:pPr>
        <w:spacing w:line="360" w:lineRule="auto"/>
        <w:ind w:right="2495"/>
        <w:rPr>
          <w:color w:val="1F497D"/>
        </w:rPr>
      </w:pPr>
    </w:p>
    <w:p w14:paraId="1CCD6963" w14:textId="7F1348DB" w:rsidR="00F91E25" w:rsidRDefault="006B1F5B" w:rsidP="00E97553">
      <w:pPr>
        <w:spacing w:line="360" w:lineRule="auto"/>
        <w:ind w:right="2495"/>
        <w:rPr>
          <w:color w:val="1F497D"/>
        </w:rPr>
      </w:pPr>
      <w:r>
        <w:rPr>
          <w:color w:val="1F497D"/>
        </w:rPr>
        <w:t xml:space="preserve">„Zudem entwickelt </w:t>
      </w:r>
      <w:r w:rsidRPr="00C9496A">
        <w:rPr>
          <w:color w:val="1F497D"/>
        </w:rPr>
        <w:t>MIGUA ständig neue Profile mit verbesserten Eigenschaften.</w:t>
      </w:r>
      <w:r w:rsidR="00C9496A">
        <w:rPr>
          <w:color w:val="1F497D"/>
        </w:rPr>
        <w:t xml:space="preserve">“, so Geschäftsführer Markus Schaub-Manthei. </w:t>
      </w:r>
      <w:r w:rsidR="007F35EE">
        <w:rPr>
          <w:color w:val="1F497D"/>
        </w:rPr>
        <w:t>„</w:t>
      </w:r>
      <w:r>
        <w:rPr>
          <w:color w:val="1F497D"/>
        </w:rPr>
        <w:t xml:space="preserve">Denn innovative Produkte und Services sind </w:t>
      </w:r>
      <w:r w:rsidR="00162400">
        <w:rPr>
          <w:color w:val="1F497D"/>
        </w:rPr>
        <w:t>zur Erfüllung der wachsenden Anforderungen moderner Gebäudearchitektur ein Mu</w:t>
      </w:r>
      <w:r w:rsidR="006C194A">
        <w:rPr>
          <w:color w:val="1F497D"/>
        </w:rPr>
        <w:t>ss</w:t>
      </w:r>
      <w:r w:rsidR="00162400">
        <w:rPr>
          <w:color w:val="1F497D"/>
        </w:rPr>
        <w:t xml:space="preserve">. </w:t>
      </w:r>
      <w:r w:rsidR="00315D22">
        <w:rPr>
          <w:color w:val="1F497D"/>
        </w:rPr>
        <w:t>Vor allem</w:t>
      </w:r>
      <w:r w:rsidR="00162400">
        <w:rPr>
          <w:color w:val="1F497D"/>
        </w:rPr>
        <w:t xml:space="preserve"> ist es uns wichtig, die steigenden Erwartungen an ein ansprechendes Design im Bereich der Fugenabdichtung zu erfüllen</w:t>
      </w:r>
      <w:r w:rsidR="00C9496A" w:rsidRPr="00C9496A">
        <w:rPr>
          <w:color w:val="1F497D"/>
        </w:rPr>
        <w:t>.</w:t>
      </w:r>
      <w:r w:rsidR="007F35EE">
        <w:rPr>
          <w:color w:val="1F497D"/>
        </w:rPr>
        <w:t xml:space="preserve">“ </w:t>
      </w:r>
      <w:r w:rsidR="00200D85">
        <w:rPr>
          <w:color w:val="1F497D"/>
        </w:rPr>
        <w:t>Denn e</w:t>
      </w:r>
      <w:r w:rsidR="00200D85" w:rsidRPr="00B10FF5">
        <w:rPr>
          <w:color w:val="1F497D"/>
        </w:rPr>
        <w:t xml:space="preserve">rklärtes Ziel aller nationalen und internationalen Aktivitäten ist es, objektspezifische Kundenanforderungen optimal umzusetzen. </w:t>
      </w:r>
      <w:r w:rsidR="00162400">
        <w:rPr>
          <w:color w:val="1F497D"/>
        </w:rPr>
        <w:t>„Move before you have to“ erläutert Schaub-Manthei in dem Zusammenhang das Credo des Unternehmens</w:t>
      </w:r>
      <w:r w:rsidR="00315D22">
        <w:rPr>
          <w:color w:val="1F497D"/>
        </w:rPr>
        <w:t xml:space="preserve"> in Bezug auf Innovation</w:t>
      </w:r>
      <w:r w:rsidR="00162400">
        <w:rPr>
          <w:color w:val="1F497D"/>
        </w:rPr>
        <w:t xml:space="preserve">. </w:t>
      </w:r>
      <w:r w:rsidR="00200D85" w:rsidRPr="00B10FF5">
        <w:rPr>
          <w:color w:val="1F497D"/>
        </w:rPr>
        <w:t xml:space="preserve">Ein </w:t>
      </w:r>
      <w:r w:rsidR="00162400">
        <w:rPr>
          <w:color w:val="1F497D"/>
        </w:rPr>
        <w:t>eigenes Innovationsteam</w:t>
      </w:r>
      <w:r w:rsidR="00200D85" w:rsidRPr="00B10FF5">
        <w:rPr>
          <w:color w:val="1F497D"/>
        </w:rPr>
        <w:t xml:space="preserve"> entwi</w:t>
      </w:r>
      <w:r w:rsidR="00543094">
        <w:rPr>
          <w:color w:val="1F497D"/>
        </w:rPr>
        <w:t>rft</w:t>
      </w:r>
      <w:r w:rsidR="00200D85" w:rsidRPr="00B10FF5">
        <w:rPr>
          <w:color w:val="1F497D"/>
        </w:rPr>
        <w:t xml:space="preserve"> </w:t>
      </w:r>
      <w:r w:rsidR="00200D85" w:rsidRPr="00B10FF5">
        <w:rPr>
          <w:color w:val="1F497D"/>
        </w:rPr>
        <w:lastRenderedPageBreak/>
        <w:t xml:space="preserve">dazu in enger Zusammenarbeit mit Kunden aus den Bereichen Architektur und Planung sowie Bauausführung neue Produkte für ganz spezifische Anforderungen. </w:t>
      </w:r>
      <w:r w:rsidR="00C9371C" w:rsidRPr="00F95539">
        <w:rPr>
          <w:color w:val="1F497D"/>
        </w:rPr>
        <w:t xml:space="preserve">Anspruch des Unternehmens ist </w:t>
      </w:r>
      <w:r w:rsidR="00FE5760" w:rsidRPr="00F95539">
        <w:rPr>
          <w:color w:val="1F497D"/>
        </w:rPr>
        <w:t>es</w:t>
      </w:r>
      <w:r w:rsidR="00FE5760">
        <w:rPr>
          <w:color w:val="1F497D"/>
        </w:rPr>
        <w:t>,</w:t>
      </w:r>
      <w:r w:rsidR="00D87052">
        <w:rPr>
          <w:color w:val="1F497D"/>
        </w:rPr>
        <w:t xml:space="preserve"> </w:t>
      </w:r>
      <w:r w:rsidR="001C56EF" w:rsidRPr="00F95539">
        <w:rPr>
          <w:color w:val="1F497D"/>
        </w:rPr>
        <w:t xml:space="preserve">über die </w:t>
      </w:r>
      <w:r w:rsidR="00FE5760">
        <w:rPr>
          <w:color w:val="1F497D"/>
        </w:rPr>
        <w:t>Lieferung</w:t>
      </w:r>
      <w:r w:rsidR="00FE5760" w:rsidRPr="00F95539">
        <w:rPr>
          <w:color w:val="1F497D"/>
        </w:rPr>
        <w:t xml:space="preserve"> </w:t>
      </w:r>
      <w:r w:rsidR="001C56EF" w:rsidRPr="00F95539">
        <w:rPr>
          <w:color w:val="1F497D"/>
        </w:rPr>
        <w:t xml:space="preserve">der </w:t>
      </w:r>
      <w:r w:rsidR="00FE5760">
        <w:rPr>
          <w:color w:val="1F497D"/>
        </w:rPr>
        <w:t>passgenauen</w:t>
      </w:r>
      <w:r w:rsidR="00FE5760" w:rsidRPr="00F95539">
        <w:rPr>
          <w:color w:val="1F497D"/>
        </w:rPr>
        <w:t xml:space="preserve"> </w:t>
      </w:r>
      <w:r w:rsidR="001C56EF" w:rsidRPr="00F95539">
        <w:rPr>
          <w:color w:val="1F497D"/>
        </w:rPr>
        <w:t>Fugensysteme hinaus,</w:t>
      </w:r>
      <w:r w:rsidR="00C9371C" w:rsidRPr="00F95539">
        <w:rPr>
          <w:color w:val="1F497D"/>
        </w:rPr>
        <w:t xml:space="preserve"> Projekte und bauliche Herausforderungen </w:t>
      </w:r>
      <w:r w:rsidR="001C56EF" w:rsidRPr="00F95539">
        <w:rPr>
          <w:color w:val="1F497D"/>
        </w:rPr>
        <w:t xml:space="preserve">von der Anwendungstechnik bis hin zur kompletten Verlegeleistung </w:t>
      </w:r>
      <w:r w:rsidR="00C9371C" w:rsidRPr="00F95539">
        <w:rPr>
          <w:color w:val="1F497D"/>
        </w:rPr>
        <w:t xml:space="preserve">kompetent zu begleiten. </w:t>
      </w:r>
      <w:r w:rsidR="00200D85" w:rsidRPr="006C194A">
        <w:rPr>
          <w:color w:val="1F497D"/>
        </w:rPr>
        <w:t>Diese konsequente Kundenorientierung ist Unternehmensphilosophie und findet ihre Entsprechung im Leitgedanken „MIGUA – you first“</w:t>
      </w:r>
      <w:r w:rsidR="006C194A">
        <w:rPr>
          <w:color w:val="1F497D"/>
        </w:rPr>
        <w:t>.</w:t>
      </w:r>
    </w:p>
    <w:p w14:paraId="0F50AA79" w14:textId="77777777" w:rsidR="00F91E25" w:rsidRDefault="00F91E25" w:rsidP="00E97553">
      <w:pPr>
        <w:spacing w:line="360" w:lineRule="auto"/>
        <w:ind w:right="2495"/>
        <w:rPr>
          <w:color w:val="1F497D"/>
        </w:rPr>
      </w:pPr>
    </w:p>
    <w:p w14:paraId="73B20463" w14:textId="77777777" w:rsidR="00F91E25" w:rsidRPr="00F91E25" w:rsidRDefault="00F91E25" w:rsidP="00E97553">
      <w:pPr>
        <w:spacing w:line="360" w:lineRule="auto"/>
        <w:ind w:right="2495"/>
        <w:rPr>
          <w:b/>
          <w:color w:val="1F497D"/>
        </w:rPr>
      </w:pPr>
      <w:r w:rsidRPr="00F91E25">
        <w:rPr>
          <w:b/>
          <w:color w:val="1F497D"/>
        </w:rPr>
        <w:t xml:space="preserve">Unternehmerische Aktivität und </w:t>
      </w:r>
      <w:r w:rsidR="00543094">
        <w:rPr>
          <w:b/>
          <w:color w:val="1F497D"/>
        </w:rPr>
        <w:t>s</w:t>
      </w:r>
      <w:r w:rsidRPr="00F91E25">
        <w:rPr>
          <w:b/>
          <w:color w:val="1F497D"/>
        </w:rPr>
        <w:t>oziale Verantwortung</w:t>
      </w:r>
    </w:p>
    <w:p w14:paraId="0F5F5110" w14:textId="77777777" w:rsidR="00F91E25" w:rsidRPr="00F91E25" w:rsidRDefault="00F91E25" w:rsidP="00E97553">
      <w:pPr>
        <w:spacing w:line="360" w:lineRule="auto"/>
        <w:ind w:right="2495"/>
        <w:rPr>
          <w:b/>
          <w:color w:val="1F497D"/>
        </w:rPr>
      </w:pPr>
    </w:p>
    <w:p w14:paraId="56B59978" w14:textId="474A9E88" w:rsidR="00200D85" w:rsidRDefault="00200D85" w:rsidP="00E97553">
      <w:pPr>
        <w:spacing w:line="360" w:lineRule="auto"/>
        <w:ind w:right="2495"/>
        <w:rPr>
          <w:color w:val="1F497D"/>
        </w:rPr>
      </w:pPr>
      <w:r w:rsidRPr="00B10FF5">
        <w:rPr>
          <w:color w:val="1F497D"/>
        </w:rPr>
        <w:t>Derzeit ist der deutsche Marktführer in über 60 Ländern präsent.</w:t>
      </w:r>
      <w:r w:rsidR="00444059">
        <w:rPr>
          <w:color w:val="1F497D"/>
        </w:rPr>
        <w:t xml:space="preserve"> </w:t>
      </w:r>
      <w:r w:rsidR="007117B8">
        <w:rPr>
          <w:color w:val="1F497D"/>
        </w:rPr>
        <w:t xml:space="preserve">Den deutschen und polnischen Markt </w:t>
      </w:r>
      <w:r w:rsidR="00444059">
        <w:rPr>
          <w:color w:val="1F497D"/>
        </w:rPr>
        <w:t>betreut das Unternehmen mit eigenen Vertriebsteam</w:t>
      </w:r>
      <w:r w:rsidR="007117B8">
        <w:rPr>
          <w:color w:val="1F497D"/>
        </w:rPr>
        <w:t>s</w:t>
      </w:r>
      <w:r w:rsidR="00444059">
        <w:rPr>
          <w:color w:val="1F497D"/>
        </w:rPr>
        <w:t>. Und zur erfolgreichen Bear</w:t>
      </w:r>
      <w:r w:rsidR="00FE76C6">
        <w:rPr>
          <w:color w:val="1F497D"/>
        </w:rPr>
        <w:t>b</w:t>
      </w:r>
      <w:r w:rsidR="00444059">
        <w:rPr>
          <w:color w:val="1F497D"/>
        </w:rPr>
        <w:t xml:space="preserve">eitung des expandierenden Marktes in der Region Middle East </w:t>
      </w:r>
      <w:r w:rsidR="006C194A">
        <w:rPr>
          <w:color w:val="1F497D"/>
        </w:rPr>
        <w:t xml:space="preserve">und Indien </w:t>
      </w:r>
      <w:r w:rsidR="00444059">
        <w:rPr>
          <w:color w:val="1F497D"/>
        </w:rPr>
        <w:t>gründet</w:t>
      </w:r>
      <w:r w:rsidR="002C5A6F">
        <w:rPr>
          <w:color w:val="1F497D"/>
        </w:rPr>
        <w:t>e</w:t>
      </w:r>
      <w:r w:rsidR="00444059">
        <w:rPr>
          <w:color w:val="1F497D"/>
        </w:rPr>
        <w:t xml:space="preserve"> MIGUA 2015 ein Tochterunternehmen in Dubai. </w:t>
      </w:r>
      <w:r w:rsidRPr="00B10FF5">
        <w:rPr>
          <w:color w:val="1F497D"/>
        </w:rPr>
        <w:t xml:space="preserve">Als international tätiges, mittelständisches Unternehmen übernimmt MIGUA auch soziale Verantwortung und </w:t>
      </w:r>
      <w:r w:rsidR="00543094">
        <w:rPr>
          <w:color w:val="1F497D"/>
        </w:rPr>
        <w:t>bekämpft</w:t>
      </w:r>
      <w:r w:rsidRPr="00B10FF5">
        <w:rPr>
          <w:color w:val="1F497D"/>
        </w:rPr>
        <w:t xml:space="preserve"> als Teil des OXFAM Netzwerks 'Unternehmer für Unternehmer' Armut auf internationaler Ebene. Mit der Unterstützung des Kinder- und Jugendhospiz Stiftung Bergisches Land fördert </w:t>
      </w:r>
      <w:r w:rsidR="00543094">
        <w:rPr>
          <w:color w:val="1F497D"/>
        </w:rPr>
        <w:t xml:space="preserve">das Unternehmen </w:t>
      </w:r>
      <w:r w:rsidR="008B5BC1">
        <w:rPr>
          <w:color w:val="1F497D"/>
        </w:rPr>
        <w:t xml:space="preserve">zudem </w:t>
      </w:r>
      <w:r w:rsidRPr="00B10FF5">
        <w:rPr>
          <w:color w:val="1F497D"/>
        </w:rPr>
        <w:t xml:space="preserve">ein wichtiges karitatives Projekt in der direkten Nachbarschaft. Als Fördermitglied der Schutzgemeinschaft Deutscher Wald beteiligt </w:t>
      </w:r>
      <w:r w:rsidR="00543094">
        <w:rPr>
          <w:color w:val="1F497D"/>
        </w:rPr>
        <w:t xml:space="preserve">sich </w:t>
      </w:r>
      <w:r w:rsidRPr="00B10FF5">
        <w:rPr>
          <w:color w:val="1F497D"/>
        </w:rPr>
        <w:t>MIGUA an ökologischen Projekten, die vor allem den Erhalt und die Gesundung des Waldes zum Ziel haben.</w:t>
      </w:r>
    </w:p>
    <w:p w14:paraId="1C08AB21" w14:textId="1399C13F" w:rsidR="00D87052" w:rsidRDefault="00D87052" w:rsidP="00E97553">
      <w:pPr>
        <w:spacing w:line="360" w:lineRule="auto"/>
        <w:ind w:right="2495"/>
        <w:rPr>
          <w:color w:val="1F497D"/>
        </w:rPr>
      </w:pPr>
    </w:p>
    <w:p w14:paraId="1C206522" w14:textId="1A1877F9" w:rsidR="00D87052" w:rsidRDefault="00D87052" w:rsidP="00D87052">
      <w:pPr>
        <w:spacing w:line="360" w:lineRule="auto"/>
        <w:ind w:right="2550"/>
        <w:rPr>
          <w:color w:val="1F497D"/>
        </w:rPr>
      </w:pPr>
      <w:r w:rsidRPr="00644B97">
        <w:rPr>
          <w:color w:val="1F497D"/>
        </w:rPr>
        <w:t xml:space="preserve">MIGUA ist zudem Teil einer starken Gemeinschaft – der INDUS Holding AG mit Sitz in Bergisch Gladbach. Nach dem Prinzip </w:t>
      </w:r>
      <w:r w:rsidR="00644B97">
        <w:rPr>
          <w:color w:val="1F497D"/>
        </w:rPr>
        <w:t xml:space="preserve">„kaufen, halten und entwickeln“ </w:t>
      </w:r>
      <w:r w:rsidRPr="00644B97">
        <w:rPr>
          <w:color w:val="1F497D"/>
        </w:rPr>
        <w:t>unterstützt das erfolgreiche Unternehmen seine Beteiligungen mit langfristiger Ausrichtung in ihrer unternehmerischen Weiterentwicklung. Dabei sorgt die INDUS dafür, dass sämtliche Gesellschaften ihre mittelständische Identität als besondere Stärke bewahren und weiterentwickeln können.</w:t>
      </w:r>
    </w:p>
    <w:p w14:paraId="0C974BF8" w14:textId="77777777" w:rsidR="00D87052" w:rsidRDefault="00D87052" w:rsidP="00E97553">
      <w:pPr>
        <w:spacing w:line="360" w:lineRule="auto"/>
        <w:ind w:right="2495"/>
        <w:rPr>
          <w:color w:val="1F497D"/>
        </w:rPr>
      </w:pPr>
    </w:p>
    <w:p w14:paraId="0FCD7573" w14:textId="77777777" w:rsidR="00D13AF8" w:rsidRDefault="00D13AF8" w:rsidP="008B5BC1">
      <w:pPr>
        <w:spacing w:line="360" w:lineRule="auto"/>
        <w:ind w:right="2550"/>
        <w:rPr>
          <w:color w:val="1F497D"/>
        </w:rPr>
      </w:pPr>
    </w:p>
    <w:p w14:paraId="21DC1E3D" w14:textId="5D57F93E" w:rsidR="008B5BC1" w:rsidRPr="00D87052" w:rsidRDefault="003B738D" w:rsidP="00D87052">
      <w:pPr>
        <w:spacing w:line="360" w:lineRule="auto"/>
        <w:ind w:right="2550"/>
        <w:rPr>
          <w:i/>
          <w:color w:val="1F497D"/>
        </w:rPr>
      </w:pPr>
      <w:r>
        <w:rPr>
          <w:i/>
          <w:color w:val="1F497D"/>
        </w:rPr>
        <w:t>3.81</w:t>
      </w:r>
      <w:r w:rsidR="00C077A7">
        <w:rPr>
          <w:i/>
          <w:color w:val="1F497D"/>
        </w:rPr>
        <w:t>8</w:t>
      </w:r>
      <w:r>
        <w:rPr>
          <w:i/>
          <w:color w:val="1F497D"/>
        </w:rPr>
        <w:t xml:space="preserve"> Zeichen</w:t>
      </w:r>
      <w:r>
        <w:rPr>
          <w:i/>
          <w:color w:val="1F497D"/>
        </w:rPr>
        <w:br/>
      </w:r>
    </w:p>
    <w:p w14:paraId="72A61592" w14:textId="69BD6517" w:rsidR="00D13AF8" w:rsidRDefault="00543094" w:rsidP="008B5BC1">
      <w:pPr>
        <w:spacing w:line="360" w:lineRule="auto"/>
        <w:ind w:right="2550"/>
        <w:rPr>
          <w:b/>
          <w:color w:val="1F497D"/>
        </w:rPr>
      </w:pPr>
      <w:bookmarkStart w:id="0" w:name="_Hlk37856630"/>
      <w:r>
        <w:rPr>
          <w:b/>
          <w:color w:val="1F497D"/>
        </w:rPr>
        <w:lastRenderedPageBreak/>
        <w:t>S</w:t>
      </w:r>
      <w:r w:rsidR="00D13AF8" w:rsidRPr="00D13AF8">
        <w:rPr>
          <w:b/>
          <w:color w:val="1F497D"/>
        </w:rPr>
        <w:t>teckbrief</w:t>
      </w:r>
    </w:p>
    <w:p w14:paraId="6896878F" w14:textId="77777777" w:rsidR="00D13AF8" w:rsidRDefault="00D13AF8" w:rsidP="008B5BC1">
      <w:pPr>
        <w:spacing w:line="360" w:lineRule="auto"/>
        <w:ind w:right="2550"/>
        <w:rPr>
          <w:b/>
          <w:color w:val="1F497D"/>
        </w:rPr>
      </w:pPr>
    </w:p>
    <w:p w14:paraId="71DB6D29" w14:textId="77777777" w:rsidR="00D13AF8" w:rsidRDefault="00D13AF8" w:rsidP="008B5BC1">
      <w:pPr>
        <w:spacing w:line="360" w:lineRule="auto"/>
        <w:ind w:right="2550"/>
        <w:rPr>
          <w:color w:val="1F497D"/>
        </w:rPr>
      </w:pPr>
      <w:r w:rsidRPr="00D13AF8">
        <w:rPr>
          <w:color w:val="1F497D"/>
        </w:rPr>
        <w:t>Unternehmen</w:t>
      </w:r>
      <w:r w:rsidRPr="00D13AF8">
        <w:rPr>
          <w:color w:val="1F497D"/>
        </w:rPr>
        <w:tab/>
      </w:r>
      <w:r w:rsidRPr="00D13AF8">
        <w:rPr>
          <w:color w:val="1F497D"/>
        </w:rPr>
        <w:tab/>
      </w:r>
      <w:r w:rsidRPr="00D13AF8">
        <w:rPr>
          <w:color w:val="1F497D"/>
        </w:rPr>
        <w:tab/>
        <w:t>MIGUA Fugensysteme GmbH</w:t>
      </w:r>
    </w:p>
    <w:p w14:paraId="09F7B389" w14:textId="64A79D0B" w:rsidR="00D13AF8" w:rsidRPr="00D13AF8" w:rsidRDefault="00D13AF8" w:rsidP="00290BC3">
      <w:pPr>
        <w:spacing w:line="360" w:lineRule="auto"/>
        <w:ind w:left="2835" w:right="2550" w:hanging="2835"/>
        <w:rPr>
          <w:color w:val="1F497D"/>
        </w:rPr>
      </w:pPr>
      <w:r>
        <w:rPr>
          <w:color w:val="1F497D"/>
        </w:rPr>
        <w:t xml:space="preserve">Gründung: </w:t>
      </w:r>
      <w:r>
        <w:rPr>
          <w:color w:val="1F497D"/>
        </w:rPr>
        <w:tab/>
      </w:r>
      <w:r>
        <w:rPr>
          <w:color w:val="1F497D"/>
        </w:rPr>
        <w:tab/>
        <w:t xml:space="preserve">1920 als </w:t>
      </w:r>
      <w:r w:rsidR="00810549">
        <w:rPr>
          <w:color w:val="1F497D"/>
        </w:rPr>
        <w:t xml:space="preserve">MIGUA Hammerschmidt GmbH in </w:t>
      </w:r>
      <w:r w:rsidR="00290BC3">
        <w:rPr>
          <w:color w:val="1F497D"/>
        </w:rPr>
        <w:br/>
      </w:r>
      <w:r w:rsidR="00810549">
        <w:rPr>
          <w:color w:val="1F497D"/>
        </w:rPr>
        <w:t>Blankenburg/ Harz</w:t>
      </w:r>
    </w:p>
    <w:p w14:paraId="7EAF4923" w14:textId="77777777" w:rsidR="00D13AF8" w:rsidRPr="00D13AF8" w:rsidRDefault="00D13AF8" w:rsidP="008B5BC1">
      <w:pPr>
        <w:spacing w:line="360" w:lineRule="auto"/>
        <w:ind w:right="2550"/>
        <w:rPr>
          <w:color w:val="1F497D"/>
        </w:rPr>
      </w:pPr>
      <w:r w:rsidRPr="00D13AF8">
        <w:rPr>
          <w:color w:val="1F497D"/>
        </w:rPr>
        <w:t>Sitz</w:t>
      </w:r>
      <w:r w:rsidRPr="00D13AF8">
        <w:rPr>
          <w:color w:val="1F497D"/>
        </w:rPr>
        <w:tab/>
      </w:r>
      <w:r w:rsidRPr="00D13AF8">
        <w:rPr>
          <w:color w:val="1F497D"/>
        </w:rPr>
        <w:tab/>
      </w:r>
      <w:r w:rsidRPr="00D13AF8">
        <w:rPr>
          <w:color w:val="1F497D"/>
        </w:rPr>
        <w:tab/>
      </w:r>
      <w:r w:rsidRPr="00D13AF8">
        <w:rPr>
          <w:color w:val="1F497D"/>
        </w:rPr>
        <w:tab/>
        <w:t>Wülfrath, Deutschland</w:t>
      </w:r>
    </w:p>
    <w:p w14:paraId="2595B0AA" w14:textId="2E57BC96" w:rsidR="00D13AF8" w:rsidRPr="00D13AF8" w:rsidRDefault="00D13AF8" w:rsidP="008B5BC1">
      <w:pPr>
        <w:spacing w:line="360" w:lineRule="auto"/>
        <w:ind w:right="2550"/>
        <w:rPr>
          <w:color w:val="1F497D"/>
        </w:rPr>
      </w:pPr>
      <w:r w:rsidRPr="00D13AF8">
        <w:rPr>
          <w:color w:val="1F497D"/>
        </w:rPr>
        <w:t>G</w:t>
      </w:r>
      <w:r w:rsidR="0093512F">
        <w:rPr>
          <w:color w:val="1F497D"/>
        </w:rPr>
        <w:t>eschäfsführer</w:t>
      </w:r>
      <w:r w:rsidRPr="00D13AF8">
        <w:rPr>
          <w:color w:val="1F497D"/>
        </w:rPr>
        <w:tab/>
      </w:r>
      <w:r w:rsidRPr="00D13AF8">
        <w:rPr>
          <w:color w:val="1F497D"/>
        </w:rPr>
        <w:tab/>
        <w:t>Markus Schaub-Manthei</w:t>
      </w:r>
    </w:p>
    <w:p w14:paraId="7AA7216D" w14:textId="3E8DB2FC" w:rsidR="00D13AF8" w:rsidRPr="00D13AF8" w:rsidRDefault="00D13AF8" w:rsidP="008B5BC1">
      <w:pPr>
        <w:spacing w:line="360" w:lineRule="auto"/>
        <w:ind w:right="2550"/>
        <w:rPr>
          <w:color w:val="1F497D"/>
        </w:rPr>
      </w:pPr>
      <w:r w:rsidRPr="00D13AF8">
        <w:rPr>
          <w:color w:val="1F497D"/>
        </w:rPr>
        <w:t>Mitarbeiter</w:t>
      </w:r>
      <w:r w:rsidRPr="00D13AF8">
        <w:rPr>
          <w:color w:val="1F497D"/>
        </w:rPr>
        <w:tab/>
      </w:r>
      <w:r w:rsidRPr="00D13AF8">
        <w:rPr>
          <w:color w:val="1F497D"/>
        </w:rPr>
        <w:tab/>
      </w:r>
      <w:r w:rsidRPr="00D13AF8">
        <w:rPr>
          <w:color w:val="1F497D"/>
        </w:rPr>
        <w:tab/>
        <w:t>7</w:t>
      </w:r>
      <w:r w:rsidR="00FE5760">
        <w:rPr>
          <w:color w:val="1F497D"/>
        </w:rPr>
        <w:t>2</w:t>
      </w:r>
    </w:p>
    <w:p w14:paraId="78BA5139" w14:textId="77777777" w:rsidR="00D13AF8" w:rsidRPr="00D13AF8" w:rsidRDefault="00D13AF8" w:rsidP="008B5BC1">
      <w:pPr>
        <w:spacing w:line="360" w:lineRule="auto"/>
        <w:ind w:right="2550"/>
        <w:rPr>
          <w:color w:val="1F497D"/>
        </w:rPr>
      </w:pPr>
      <w:r w:rsidRPr="00D13AF8">
        <w:rPr>
          <w:color w:val="1F497D"/>
        </w:rPr>
        <w:t xml:space="preserve">Gesellschafter </w:t>
      </w:r>
      <w:r w:rsidRPr="00D13AF8">
        <w:rPr>
          <w:color w:val="1F497D"/>
        </w:rPr>
        <w:tab/>
      </w:r>
      <w:r w:rsidRPr="00D13AF8">
        <w:rPr>
          <w:color w:val="1F497D"/>
        </w:rPr>
        <w:tab/>
        <w:t>INDUS Holding AG, Bergisch Gladbach</w:t>
      </w:r>
    </w:p>
    <w:p w14:paraId="1ECAF703" w14:textId="735EC473" w:rsidR="00D13AF8" w:rsidRPr="00D13AF8" w:rsidRDefault="00D13AF8" w:rsidP="006E076B">
      <w:pPr>
        <w:spacing w:line="360" w:lineRule="auto"/>
        <w:ind w:left="2835" w:right="2550" w:hanging="2835"/>
        <w:rPr>
          <w:color w:val="1F497D"/>
        </w:rPr>
      </w:pPr>
      <w:r w:rsidRPr="00D13AF8">
        <w:rPr>
          <w:color w:val="1F497D"/>
        </w:rPr>
        <w:t>Produkte</w:t>
      </w:r>
      <w:r w:rsidRPr="00D13AF8">
        <w:rPr>
          <w:color w:val="1F497D"/>
        </w:rPr>
        <w:tab/>
      </w:r>
      <w:r w:rsidRPr="00D13AF8">
        <w:rPr>
          <w:color w:val="1F497D"/>
        </w:rPr>
        <w:tab/>
      </w:r>
      <w:r w:rsidR="00FE5760">
        <w:rPr>
          <w:color w:val="1F497D"/>
        </w:rPr>
        <w:t xml:space="preserve">Fugenprofile und Dehnfugenbänder zum </w:t>
      </w:r>
      <w:r w:rsidR="006E076B">
        <w:rPr>
          <w:color w:val="1F497D"/>
        </w:rPr>
        <w:br/>
      </w:r>
      <w:r w:rsidRPr="00D13AF8">
        <w:rPr>
          <w:color w:val="1F497D"/>
        </w:rPr>
        <w:t>Überbrücken, Verschließen und Abdichten von Dehnungsfugen</w:t>
      </w:r>
    </w:p>
    <w:p w14:paraId="6B72F8F1" w14:textId="5085FA3F" w:rsidR="00D13AF8" w:rsidRPr="00D13AF8" w:rsidRDefault="00D13AF8" w:rsidP="008B5BC1">
      <w:pPr>
        <w:spacing w:line="360" w:lineRule="auto"/>
        <w:ind w:right="2550"/>
        <w:rPr>
          <w:color w:val="1F497D"/>
        </w:rPr>
      </w:pPr>
      <w:r w:rsidRPr="00D13AF8">
        <w:rPr>
          <w:color w:val="1F497D"/>
        </w:rPr>
        <w:t>Marken</w:t>
      </w:r>
      <w:r w:rsidRPr="00D13AF8">
        <w:rPr>
          <w:color w:val="1F497D"/>
        </w:rPr>
        <w:tab/>
      </w:r>
      <w:r w:rsidRPr="00D13AF8">
        <w:rPr>
          <w:color w:val="1F497D"/>
        </w:rPr>
        <w:tab/>
      </w:r>
      <w:r w:rsidRPr="00D13AF8">
        <w:rPr>
          <w:color w:val="1F497D"/>
        </w:rPr>
        <w:tab/>
        <w:t xml:space="preserve">MIGUTEC (Dehnfugenprofile im Bereich der </w:t>
      </w:r>
      <w:r w:rsidR="006E076B">
        <w:rPr>
          <w:color w:val="1F497D"/>
        </w:rPr>
        <w:br/>
        <w:t xml:space="preserve"> </w:t>
      </w:r>
      <w:r w:rsidR="006E076B">
        <w:rPr>
          <w:color w:val="1F497D"/>
        </w:rPr>
        <w:tab/>
      </w:r>
      <w:r w:rsidR="006E076B">
        <w:rPr>
          <w:color w:val="1F497D"/>
        </w:rPr>
        <w:tab/>
      </w:r>
      <w:r w:rsidR="006E076B">
        <w:rPr>
          <w:color w:val="1F497D"/>
        </w:rPr>
        <w:tab/>
      </w:r>
      <w:r w:rsidR="006E076B">
        <w:rPr>
          <w:color w:val="1F497D"/>
        </w:rPr>
        <w:tab/>
      </w:r>
      <w:r w:rsidRPr="00D13AF8">
        <w:rPr>
          <w:color w:val="1F497D"/>
        </w:rPr>
        <w:t>Bewegungsfugen)</w:t>
      </w:r>
    </w:p>
    <w:p w14:paraId="34C52100" w14:textId="77777777" w:rsidR="00D13AF8" w:rsidRPr="00D13AF8" w:rsidRDefault="00D13AF8" w:rsidP="008B5BC1">
      <w:pPr>
        <w:spacing w:line="360" w:lineRule="auto"/>
        <w:ind w:left="2835" w:right="2550"/>
        <w:rPr>
          <w:color w:val="1F497D"/>
        </w:rPr>
      </w:pPr>
      <w:r w:rsidRPr="00D13AF8">
        <w:rPr>
          <w:color w:val="1F497D"/>
        </w:rPr>
        <w:t>MIGUTRANS (massive Vollmetall-Fugenkonstruktionen)</w:t>
      </w:r>
    </w:p>
    <w:p w14:paraId="098FC2C3" w14:textId="77777777" w:rsidR="00D13AF8" w:rsidRPr="00D13AF8" w:rsidRDefault="00D13AF8" w:rsidP="008B5BC1">
      <w:pPr>
        <w:spacing w:line="360" w:lineRule="auto"/>
        <w:ind w:left="2835" w:right="2550"/>
        <w:rPr>
          <w:color w:val="1F497D"/>
        </w:rPr>
      </w:pPr>
      <w:r w:rsidRPr="00D13AF8">
        <w:rPr>
          <w:color w:val="1F497D"/>
        </w:rPr>
        <w:t>MIGUTAN (wasserdichte Fugenkonstruktionen und Rinnensysteme)</w:t>
      </w:r>
    </w:p>
    <w:p w14:paraId="6B2F6A6F" w14:textId="77777777" w:rsidR="00D13AF8" w:rsidRPr="00D13AF8" w:rsidRDefault="00D13AF8" w:rsidP="008B5BC1">
      <w:pPr>
        <w:spacing w:line="360" w:lineRule="auto"/>
        <w:ind w:left="2835" w:right="2550"/>
        <w:rPr>
          <w:color w:val="1F497D"/>
        </w:rPr>
      </w:pPr>
      <w:r w:rsidRPr="00D13AF8">
        <w:rPr>
          <w:color w:val="1F497D"/>
        </w:rPr>
        <w:t>MIGUPREN (Abdichtung von Fugen mit dreidimensionaler Bewegung)</w:t>
      </w:r>
    </w:p>
    <w:p w14:paraId="15131BFD" w14:textId="77777777" w:rsidR="00D13AF8" w:rsidRDefault="00D13AF8" w:rsidP="008B5BC1">
      <w:pPr>
        <w:spacing w:line="360" w:lineRule="auto"/>
        <w:ind w:left="2835" w:right="2550"/>
        <w:rPr>
          <w:color w:val="1F497D"/>
        </w:rPr>
      </w:pPr>
      <w:r w:rsidRPr="00D13AF8">
        <w:rPr>
          <w:color w:val="1F497D"/>
        </w:rPr>
        <w:t>MIGUMAX (erdbebensichere Fugenkonstruktionen)</w:t>
      </w:r>
    </w:p>
    <w:p w14:paraId="0CC36B23" w14:textId="51D807EA" w:rsidR="0093512F" w:rsidRDefault="0001493A" w:rsidP="006E076B">
      <w:pPr>
        <w:spacing w:line="360" w:lineRule="auto"/>
        <w:ind w:left="2835" w:right="2550" w:hanging="2835"/>
        <w:rPr>
          <w:color w:val="1F497D"/>
        </w:rPr>
      </w:pPr>
      <w:r w:rsidRPr="00D13AF8">
        <w:rPr>
          <w:color w:val="1F497D"/>
        </w:rPr>
        <w:t>Zielgruppen</w:t>
      </w:r>
      <w:r w:rsidRPr="00D13AF8">
        <w:rPr>
          <w:color w:val="1F497D"/>
        </w:rPr>
        <w:tab/>
      </w:r>
      <w:r w:rsidRPr="00D13AF8">
        <w:rPr>
          <w:color w:val="1F497D"/>
        </w:rPr>
        <w:tab/>
        <w:t xml:space="preserve">Planer, Architekten, </w:t>
      </w:r>
      <w:r w:rsidR="00FE5760">
        <w:rPr>
          <w:color w:val="1F497D"/>
        </w:rPr>
        <w:t>Bauunternehmer, Bauträger</w:t>
      </w:r>
      <w:r w:rsidRPr="00D13AF8">
        <w:rPr>
          <w:color w:val="1F497D"/>
        </w:rPr>
        <w:t xml:space="preserve">, </w:t>
      </w:r>
      <w:r w:rsidR="006E076B">
        <w:rPr>
          <w:color w:val="1F497D"/>
        </w:rPr>
        <w:br/>
      </w:r>
      <w:r w:rsidRPr="00D13AF8">
        <w:rPr>
          <w:color w:val="1F497D"/>
        </w:rPr>
        <w:t>Verarbeiter</w:t>
      </w:r>
      <w:r w:rsidR="0093512F">
        <w:rPr>
          <w:color w:val="1F497D"/>
        </w:rPr>
        <w:br w:type="page"/>
      </w:r>
    </w:p>
    <w:p w14:paraId="19A61D04" w14:textId="14A92583" w:rsidR="00EE5B91" w:rsidRPr="008C5818" w:rsidRDefault="004F5618" w:rsidP="00B10FF5">
      <w:pPr>
        <w:spacing w:line="360" w:lineRule="auto"/>
        <w:ind w:right="588"/>
      </w:pPr>
      <w:r>
        <w:rPr>
          <w:color w:val="1F497D"/>
        </w:rPr>
        <w:lastRenderedPageBreak/>
        <w:t>Diesen Text finden Sie</w:t>
      </w:r>
      <w:r w:rsidR="00EE5B91" w:rsidRPr="00EE5B91">
        <w:rPr>
          <w:color w:val="1F497D"/>
        </w:rPr>
        <w:t xml:space="preserve"> unter </w:t>
      </w:r>
      <w:hyperlink r:id="rId11" w:history="1">
        <w:r w:rsidR="002E36E9" w:rsidRPr="006348A4">
          <w:rPr>
            <w:rStyle w:val="Hyperlink"/>
          </w:rPr>
          <w:t>www.migua.com/de/unternehmen/presse/</w:t>
        </w:r>
      </w:hyperlink>
      <w:r w:rsidR="008C5818">
        <w:t xml:space="preserve"> </w:t>
      </w:r>
      <w:r>
        <w:rPr>
          <w:color w:val="1F497D"/>
        </w:rPr>
        <w:t xml:space="preserve">zum </w:t>
      </w:r>
      <w:r w:rsidR="006E076B">
        <w:rPr>
          <w:color w:val="1F497D"/>
        </w:rPr>
        <w:t>D</w:t>
      </w:r>
      <w:r>
        <w:rPr>
          <w:color w:val="1F497D"/>
        </w:rPr>
        <w:t>ownload.</w:t>
      </w:r>
    </w:p>
    <w:p w14:paraId="14B3DA0E" w14:textId="51C14CD8" w:rsidR="00C70843" w:rsidRDefault="00EE5B91" w:rsidP="00B10FF5">
      <w:pPr>
        <w:spacing w:line="360" w:lineRule="auto"/>
        <w:ind w:right="588"/>
        <w:rPr>
          <w:color w:val="1F497D"/>
        </w:rPr>
      </w:pPr>
      <w:r>
        <w:rPr>
          <w:color w:val="1F497D"/>
        </w:rPr>
        <w:t xml:space="preserve"> </w:t>
      </w:r>
      <w:r w:rsidR="004F5618">
        <w:rPr>
          <w:noProof/>
          <w:color w:val="1F497D"/>
        </w:rPr>
        <w:drawing>
          <wp:inline distT="0" distB="0" distL="0" distR="0" wp14:anchorId="1DA026A2" wp14:editId="23F6DE22">
            <wp:extent cx="1287145" cy="1287145"/>
            <wp:effectExtent l="0" t="0" r="8255" b="8255"/>
            <wp:docPr id="2" name="Grafik 2" descr="C:\Users\maas\AppData\Local\Temp\Rar$DIa0.646\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s\AppData\Local\Temp\Rar$DIa0.646\static_qr_code_withou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924" cy="1288924"/>
                    </a:xfrm>
                    <a:prstGeom prst="rect">
                      <a:avLst/>
                    </a:prstGeom>
                    <a:noFill/>
                    <a:ln>
                      <a:noFill/>
                    </a:ln>
                  </pic:spPr>
                </pic:pic>
              </a:graphicData>
            </a:graphic>
          </wp:inline>
        </w:drawing>
      </w:r>
    </w:p>
    <w:p w14:paraId="7FADE816" w14:textId="77777777" w:rsidR="002C24D9" w:rsidRDefault="002C24D9" w:rsidP="00B10FF5">
      <w:pPr>
        <w:spacing w:line="360" w:lineRule="auto"/>
        <w:ind w:right="588"/>
        <w:rPr>
          <w:color w:val="1F497D"/>
        </w:rPr>
      </w:pPr>
    </w:p>
    <w:p w14:paraId="52C0F605" w14:textId="102C3E28" w:rsidR="00C70843" w:rsidRPr="00EE5B91" w:rsidRDefault="00C70843" w:rsidP="00B10FF5">
      <w:pPr>
        <w:spacing w:line="360" w:lineRule="auto"/>
        <w:ind w:right="588"/>
        <w:rPr>
          <w:b/>
          <w:color w:val="1F497D"/>
        </w:rPr>
      </w:pPr>
      <w:r w:rsidRPr="00EE5B91">
        <w:rPr>
          <w:b/>
          <w:color w:val="1F497D"/>
        </w:rPr>
        <w:t>Ansprechpartner</w:t>
      </w:r>
      <w:r w:rsidR="00315D22">
        <w:rPr>
          <w:b/>
          <w:color w:val="1F497D"/>
        </w:rPr>
        <w:t>in</w:t>
      </w:r>
      <w:r w:rsidRPr="00EE5B91">
        <w:rPr>
          <w:b/>
          <w:color w:val="1F497D"/>
        </w:rPr>
        <w:t xml:space="preserve"> für die Presse:</w:t>
      </w:r>
    </w:p>
    <w:p w14:paraId="4FAAFABA" w14:textId="77777777" w:rsidR="00EE5B91" w:rsidRPr="00F46889" w:rsidRDefault="00EE5B91" w:rsidP="00B10FF5">
      <w:pPr>
        <w:spacing w:line="360" w:lineRule="auto"/>
        <w:ind w:right="588"/>
        <w:rPr>
          <w:color w:val="1F497D"/>
        </w:rPr>
      </w:pPr>
      <w:r w:rsidRPr="00F46889">
        <w:rPr>
          <w:color w:val="1F497D"/>
        </w:rPr>
        <w:t>Brigitte Maas</w:t>
      </w:r>
    </w:p>
    <w:p w14:paraId="6D619466" w14:textId="77777777" w:rsidR="00EE5B91" w:rsidRPr="00EE5B91" w:rsidRDefault="00EE5B91" w:rsidP="00B10FF5">
      <w:pPr>
        <w:spacing w:line="360" w:lineRule="auto"/>
        <w:ind w:right="588"/>
        <w:rPr>
          <w:color w:val="1F497D"/>
          <w:lang w:val="en-US"/>
        </w:rPr>
      </w:pPr>
      <w:r w:rsidRPr="00EE5B91">
        <w:rPr>
          <w:color w:val="1F497D"/>
          <w:lang w:val="en-US"/>
        </w:rPr>
        <w:t>Marketing &amp; Corporate Communications</w:t>
      </w:r>
    </w:p>
    <w:p w14:paraId="5386FD4C" w14:textId="77777777" w:rsidR="00EE5B91" w:rsidRPr="00EE5B91" w:rsidRDefault="00EE5B91" w:rsidP="00B10FF5">
      <w:pPr>
        <w:spacing w:line="360" w:lineRule="auto"/>
        <w:ind w:right="588"/>
        <w:rPr>
          <w:color w:val="1F497D"/>
          <w:lang w:val="en-US"/>
        </w:rPr>
      </w:pPr>
      <w:r w:rsidRPr="00EE5B91">
        <w:rPr>
          <w:color w:val="1F497D"/>
          <w:lang w:val="en-US"/>
        </w:rPr>
        <w:t>Migua Fugensysteme GmbH</w:t>
      </w:r>
    </w:p>
    <w:p w14:paraId="7CB02A57" w14:textId="77777777" w:rsidR="00EE5B91" w:rsidRPr="00EE5B91" w:rsidRDefault="00EE5B91" w:rsidP="00B10FF5">
      <w:pPr>
        <w:spacing w:line="360" w:lineRule="auto"/>
        <w:ind w:right="588"/>
        <w:rPr>
          <w:color w:val="1F497D"/>
        </w:rPr>
      </w:pPr>
      <w:r w:rsidRPr="00EE5B91">
        <w:rPr>
          <w:color w:val="1F497D"/>
        </w:rPr>
        <w:t>Dieselstr. 20</w:t>
      </w:r>
      <w:r>
        <w:rPr>
          <w:color w:val="1F497D"/>
        </w:rPr>
        <w:t xml:space="preserve">, </w:t>
      </w:r>
      <w:r w:rsidRPr="00EE5B91">
        <w:rPr>
          <w:color w:val="1F497D"/>
        </w:rPr>
        <w:t>42489 Wülfrath</w:t>
      </w:r>
    </w:p>
    <w:p w14:paraId="0D5554BA" w14:textId="77777777" w:rsidR="00EE5B91" w:rsidRDefault="00EE5B91" w:rsidP="00B10FF5">
      <w:pPr>
        <w:spacing w:line="360" w:lineRule="auto"/>
        <w:ind w:right="588"/>
        <w:rPr>
          <w:color w:val="1F497D"/>
        </w:rPr>
      </w:pPr>
      <w:r w:rsidRPr="00EE5B91">
        <w:rPr>
          <w:color w:val="1F497D"/>
        </w:rPr>
        <w:t xml:space="preserve">Tel.: +49 (0) 2058 77 462, </w:t>
      </w:r>
      <w:hyperlink r:id="rId13" w:history="1">
        <w:r w:rsidR="001268E8" w:rsidRPr="001B501D">
          <w:rPr>
            <w:rStyle w:val="Hyperlink"/>
          </w:rPr>
          <w:t>maas@migua.de</w:t>
        </w:r>
      </w:hyperlink>
      <w:bookmarkEnd w:id="0"/>
    </w:p>
    <w:sectPr w:rsidR="00EE5B91" w:rsidSect="00E643E8">
      <w:headerReference w:type="default" r:id="rId14"/>
      <w:footerReference w:type="default" r:id="rId15"/>
      <w:pgSz w:w="11906" w:h="16838"/>
      <w:pgMar w:top="2552" w:right="567" w:bottom="1843" w:left="851"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8C3F" w14:textId="77777777" w:rsidR="009D15E2" w:rsidRDefault="009D15E2" w:rsidP="007A14D8">
      <w:r>
        <w:separator/>
      </w:r>
    </w:p>
  </w:endnote>
  <w:endnote w:type="continuationSeparator" w:id="0">
    <w:p w14:paraId="0AE45A00" w14:textId="77777777" w:rsidR="009D15E2" w:rsidRDefault="009D15E2" w:rsidP="007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06971340"/>
      <w:docPartObj>
        <w:docPartGallery w:val="Page Numbers (Bottom of Page)"/>
        <w:docPartUnique/>
      </w:docPartObj>
    </w:sdtPr>
    <w:sdtEndPr/>
    <w:sdtContent>
      <w:sdt>
        <w:sdtPr>
          <w:rPr>
            <w:sz w:val="16"/>
            <w:szCs w:val="16"/>
          </w:rPr>
          <w:id w:val="942265639"/>
          <w:docPartObj>
            <w:docPartGallery w:val="Page Numbers (Top of Page)"/>
            <w:docPartUnique/>
          </w:docPartObj>
        </w:sdtPr>
        <w:sdtEndPr/>
        <w:sdtContent>
          <w:p w14:paraId="56007839" w14:textId="0F227F31" w:rsidR="00A613A5" w:rsidRPr="00A613A5" w:rsidRDefault="00A613A5" w:rsidP="00A613A5">
            <w:pPr>
              <w:pStyle w:val="Fuzeile"/>
              <w:jc w:val="right"/>
              <w:rPr>
                <w:sz w:val="16"/>
                <w:szCs w:val="16"/>
              </w:rPr>
            </w:pPr>
            <w:r w:rsidRPr="00A613A5">
              <w:rPr>
                <w:sz w:val="16"/>
                <w:szCs w:val="16"/>
              </w:rPr>
              <w:t xml:space="preserve">Seite </w:t>
            </w:r>
            <w:r w:rsidRPr="00A613A5">
              <w:rPr>
                <w:bCs/>
                <w:sz w:val="16"/>
                <w:szCs w:val="16"/>
              </w:rPr>
              <w:fldChar w:fldCharType="begin"/>
            </w:r>
            <w:r w:rsidRPr="00A613A5">
              <w:rPr>
                <w:bCs/>
                <w:sz w:val="16"/>
                <w:szCs w:val="16"/>
              </w:rPr>
              <w:instrText>PAGE</w:instrText>
            </w:r>
            <w:r w:rsidRPr="00A613A5">
              <w:rPr>
                <w:bCs/>
                <w:sz w:val="16"/>
                <w:szCs w:val="16"/>
              </w:rPr>
              <w:fldChar w:fldCharType="separate"/>
            </w:r>
            <w:r w:rsidR="007D2A2F">
              <w:rPr>
                <w:bCs/>
                <w:noProof/>
                <w:sz w:val="16"/>
                <w:szCs w:val="16"/>
              </w:rPr>
              <w:t>2</w:t>
            </w:r>
            <w:r w:rsidRPr="00A613A5">
              <w:rPr>
                <w:bCs/>
                <w:sz w:val="16"/>
                <w:szCs w:val="16"/>
              </w:rPr>
              <w:fldChar w:fldCharType="end"/>
            </w:r>
            <w:r w:rsidRPr="00A613A5">
              <w:rPr>
                <w:sz w:val="16"/>
                <w:szCs w:val="16"/>
              </w:rPr>
              <w:t xml:space="preserve"> von </w:t>
            </w:r>
            <w:r w:rsidRPr="00A613A5">
              <w:rPr>
                <w:bCs/>
                <w:sz w:val="16"/>
                <w:szCs w:val="16"/>
              </w:rPr>
              <w:fldChar w:fldCharType="begin"/>
            </w:r>
            <w:r w:rsidRPr="00A613A5">
              <w:rPr>
                <w:bCs/>
                <w:sz w:val="16"/>
                <w:szCs w:val="16"/>
              </w:rPr>
              <w:instrText>NUMPAGES</w:instrText>
            </w:r>
            <w:r w:rsidRPr="00A613A5">
              <w:rPr>
                <w:bCs/>
                <w:sz w:val="16"/>
                <w:szCs w:val="16"/>
              </w:rPr>
              <w:fldChar w:fldCharType="separate"/>
            </w:r>
            <w:r w:rsidR="007D2A2F">
              <w:rPr>
                <w:bCs/>
                <w:noProof/>
                <w:sz w:val="16"/>
                <w:szCs w:val="16"/>
              </w:rPr>
              <w:t>4</w:t>
            </w:r>
            <w:r w:rsidRPr="00A613A5">
              <w:rPr>
                <w:bCs/>
                <w:sz w:val="16"/>
                <w:szCs w:val="16"/>
              </w:rPr>
              <w:fldChar w:fldCharType="end"/>
            </w:r>
          </w:p>
        </w:sdtContent>
      </w:sdt>
    </w:sdtContent>
  </w:sdt>
  <w:p w14:paraId="6B111858" w14:textId="77777777" w:rsidR="00BC4B3B" w:rsidRPr="00791657" w:rsidRDefault="00BC4B3B" w:rsidP="00A613A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A44E" w14:textId="77777777" w:rsidR="009D15E2" w:rsidRDefault="009D15E2" w:rsidP="007A14D8">
      <w:r>
        <w:separator/>
      </w:r>
    </w:p>
  </w:footnote>
  <w:footnote w:type="continuationSeparator" w:id="0">
    <w:p w14:paraId="54F41381" w14:textId="77777777" w:rsidR="009D15E2" w:rsidRDefault="009D15E2" w:rsidP="007A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15B1" w14:textId="77777777" w:rsidR="00BC4B3B" w:rsidRDefault="00BC4B3B">
    <w:pPr>
      <w:pStyle w:val="Kopfzeile"/>
    </w:pPr>
  </w:p>
  <w:p w14:paraId="444EF201" w14:textId="77777777" w:rsidR="00BC4B3B" w:rsidRDefault="00BC4B3B" w:rsidP="004A5158">
    <w:pPr>
      <w:pStyle w:val="Kopfzeile"/>
      <w:jc w:val="right"/>
    </w:pPr>
    <w:r>
      <w:rPr>
        <w:noProof/>
      </w:rPr>
      <w:drawing>
        <wp:inline distT="0" distB="0" distL="0" distR="0" wp14:anchorId="31CEA56F" wp14:editId="5FAD58C8">
          <wp:extent cx="2609616" cy="266734"/>
          <wp:effectExtent l="0" t="0" r="635"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migua_4C.jpg"/>
                  <pic:cNvPicPr/>
                </pic:nvPicPr>
                <pic:blipFill>
                  <a:blip r:embed="rId1">
                    <a:extLst>
                      <a:ext uri="{28A0092B-C50C-407E-A947-70E740481C1C}">
                        <a14:useLocalDpi xmlns:a14="http://schemas.microsoft.com/office/drawing/2010/main" val="0"/>
                      </a:ext>
                    </a:extLst>
                  </a:blip>
                  <a:stretch>
                    <a:fillRect/>
                  </a:stretch>
                </pic:blipFill>
                <pic:spPr>
                  <a:xfrm>
                    <a:off x="0" y="0"/>
                    <a:ext cx="2614491" cy="267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1E9"/>
    <w:multiLevelType w:val="hybridMultilevel"/>
    <w:tmpl w:val="CBCE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ED49D6"/>
    <w:multiLevelType w:val="hybridMultilevel"/>
    <w:tmpl w:val="9AF0912A"/>
    <w:lvl w:ilvl="0" w:tplc="78085C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71ECD"/>
    <w:multiLevelType w:val="hybridMultilevel"/>
    <w:tmpl w:val="A756FFF6"/>
    <w:lvl w:ilvl="0" w:tplc="708051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871ADE"/>
    <w:multiLevelType w:val="hybridMultilevel"/>
    <w:tmpl w:val="307A1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BA615E"/>
    <w:multiLevelType w:val="hybridMultilevel"/>
    <w:tmpl w:val="51963E18"/>
    <w:lvl w:ilvl="0" w:tplc="65861F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31"/>
    <w:rsid w:val="00007DFA"/>
    <w:rsid w:val="0001228A"/>
    <w:rsid w:val="0001493A"/>
    <w:rsid w:val="00014B32"/>
    <w:rsid w:val="0004403F"/>
    <w:rsid w:val="000459B9"/>
    <w:rsid w:val="000604FD"/>
    <w:rsid w:val="00061D83"/>
    <w:rsid w:val="00064A58"/>
    <w:rsid w:val="00073E96"/>
    <w:rsid w:val="00087942"/>
    <w:rsid w:val="00096F79"/>
    <w:rsid w:val="000A066F"/>
    <w:rsid w:val="000B1DDC"/>
    <w:rsid w:val="000C3A23"/>
    <w:rsid w:val="000C66C9"/>
    <w:rsid w:val="000D2279"/>
    <w:rsid w:val="000F0D5C"/>
    <w:rsid w:val="000F1AF2"/>
    <w:rsid w:val="0011005C"/>
    <w:rsid w:val="00112356"/>
    <w:rsid w:val="001268E8"/>
    <w:rsid w:val="00154268"/>
    <w:rsid w:val="00155525"/>
    <w:rsid w:val="00162400"/>
    <w:rsid w:val="00186728"/>
    <w:rsid w:val="001913A6"/>
    <w:rsid w:val="00191DF1"/>
    <w:rsid w:val="00194879"/>
    <w:rsid w:val="001A1A31"/>
    <w:rsid w:val="001C56EF"/>
    <w:rsid w:val="001D0412"/>
    <w:rsid w:val="001D359A"/>
    <w:rsid w:val="001E0440"/>
    <w:rsid w:val="001E3764"/>
    <w:rsid w:val="001E620A"/>
    <w:rsid w:val="001E7680"/>
    <w:rsid w:val="001F0615"/>
    <w:rsid w:val="001F75EE"/>
    <w:rsid w:val="00200D85"/>
    <w:rsid w:val="00205A12"/>
    <w:rsid w:val="00206291"/>
    <w:rsid w:val="00230AC5"/>
    <w:rsid w:val="00231CDD"/>
    <w:rsid w:val="00235CA1"/>
    <w:rsid w:val="00237EAB"/>
    <w:rsid w:val="00252CDC"/>
    <w:rsid w:val="00261DA9"/>
    <w:rsid w:val="00272761"/>
    <w:rsid w:val="00275341"/>
    <w:rsid w:val="00284CE4"/>
    <w:rsid w:val="00286A64"/>
    <w:rsid w:val="00290BC3"/>
    <w:rsid w:val="002A0040"/>
    <w:rsid w:val="002A7EA2"/>
    <w:rsid w:val="002C24D9"/>
    <w:rsid w:val="002C5A6F"/>
    <w:rsid w:val="002E13BE"/>
    <w:rsid w:val="002E36E9"/>
    <w:rsid w:val="002F02BD"/>
    <w:rsid w:val="002F5E9E"/>
    <w:rsid w:val="00315D22"/>
    <w:rsid w:val="00327EEC"/>
    <w:rsid w:val="003450BF"/>
    <w:rsid w:val="0036248A"/>
    <w:rsid w:val="00383795"/>
    <w:rsid w:val="003844C0"/>
    <w:rsid w:val="00387776"/>
    <w:rsid w:val="003A7FBD"/>
    <w:rsid w:val="003B107B"/>
    <w:rsid w:val="003B1D55"/>
    <w:rsid w:val="003B1DAE"/>
    <w:rsid w:val="003B1F59"/>
    <w:rsid w:val="003B738D"/>
    <w:rsid w:val="003C7228"/>
    <w:rsid w:val="003D1582"/>
    <w:rsid w:val="003D54F1"/>
    <w:rsid w:val="003E3D1E"/>
    <w:rsid w:val="003E41B2"/>
    <w:rsid w:val="003F1456"/>
    <w:rsid w:val="00411823"/>
    <w:rsid w:val="004132AD"/>
    <w:rsid w:val="00424DFC"/>
    <w:rsid w:val="00436E26"/>
    <w:rsid w:val="00444059"/>
    <w:rsid w:val="00456776"/>
    <w:rsid w:val="0046561E"/>
    <w:rsid w:val="00470615"/>
    <w:rsid w:val="00470AE1"/>
    <w:rsid w:val="00473B45"/>
    <w:rsid w:val="004763AD"/>
    <w:rsid w:val="004953E0"/>
    <w:rsid w:val="004A5158"/>
    <w:rsid w:val="004B5E39"/>
    <w:rsid w:val="004B6C18"/>
    <w:rsid w:val="004B7631"/>
    <w:rsid w:val="004B7B66"/>
    <w:rsid w:val="004D6E21"/>
    <w:rsid w:val="004E732D"/>
    <w:rsid w:val="004F1EDF"/>
    <w:rsid w:val="004F4704"/>
    <w:rsid w:val="004F5618"/>
    <w:rsid w:val="005112D2"/>
    <w:rsid w:val="00511A28"/>
    <w:rsid w:val="0051410D"/>
    <w:rsid w:val="0052309F"/>
    <w:rsid w:val="00525C53"/>
    <w:rsid w:val="00526D01"/>
    <w:rsid w:val="0054226D"/>
    <w:rsid w:val="00543094"/>
    <w:rsid w:val="00543D72"/>
    <w:rsid w:val="0055044B"/>
    <w:rsid w:val="0055049C"/>
    <w:rsid w:val="00550B6E"/>
    <w:rsid w:val="00552B10"/>
    <w:rsid w:val="005614C8"/>
    <w:rsid w:val="00577259"/>
    <w:rsid w:val="00591BC9"/>
    <w:rsid w:val="005A033D"/>
    <w:rsid w:val="005A1C96"/>
    <w:rsid w:val="005B0E01"/>
    <w:rsid w:val="005C604A"/>
    <w:rsid w:val="005C7699"/>
    <w:rsid w:val="005D48B2"/>
    <w:rsid w:val="005F2F12"/>
    <w:rsid w:val="005F3B67"/>
    <w:rsid w:val="00607945"/>
    <w:rsid w:val="00610FFF"/>
    <w:rsid w:val="00612A36"/>
    <w:rsid w:val="00633E35"/>
    <w:rsid w:val="00644B97"/>
    <w:rsid w:val="00647C56"/>
    <w:rsid w:val="00651524"/>
    <w:rsid w:val="006566A1"/>
    <w:rsid w:val="00667B04"/>
    <w:rsid w:val="0067700E"/>
    <w:rsid w:val="00683AB0"/>
    <w:rsid w:val="006843A8"/>
    <w:rsid w:val="00694BE5"/>
    <w:rsid w:val="00696B61"/>
    <w:rsid w:val="00697151"/>
    <w:rsid w:val="006A2D87"/>
    <w:rsid w:val="006A399C"/>
    <w:rsid w:val="006A7DA0"/>
    <w:rsid w:val="006B1F5B"/>
    <w:rsid w:val="006C01FA"/>
    <w:rsid w:val="006C194A"/>
    <w:rsid w:val="006C2BE0"/>
    <w:rsid w:val="006D04AB"/>
    <w:rsid w:val="006D0898"/>
    <w:rsid w:val="006E076B"/>
    <w:rsid w:val="006E36B4"/>
    <w:rsid w:val="006F3AA5"/>
    <w:rsid w:val="00710D93"/>
    <w:rsid w:val="00711338"/>
    <w:rsid w:val="007117B8"/>
    <w:rsid w:val="007168D5"/>
    <w:rsid w:val="0071704F"/>
    <w:rsid w:val="0073071A"/>
    <w:rsid w:val="00732D75"/>
    <w:rsid w:val="00736E8F"/>
    <w:rsid w:val="00741804"/>
    <w:rsid w:val="00745FC1"/>
    <w:rsid w:val="00752B97"/>
    <w:rsid w:val="00761997"/>
    <w:rsid w:val="00776A4A"/>
    <w:rsid w:val="00777E31"/>
    <w:rsid w:val="0078527C"/>
    <w:rsid w:val="00791657"/>
    <w:rsid w:val="007A14D8"/>
    <w:rsid w:val="007B547A"/>
    <w:rsid w:val="007B623E"/>
    <w:rsid w:val="007C0853"/>
    <w:rsid w:val="007C435F"/>
    <w:rsid w:val="007D1367"/>
    <w:rsid w:val="007D2A2F"/>
    <w:rsid w:val="007D44DC"/>
    <w:rsid w:val="007E246F"/>
    <w:rsid w:val="007E2B47"/>
    <w:rsid w:val="007E488B"/>
    <w:rsid w:val="007F1633"/>
    <w:rsid w:val="007F1A44"/>
    <w:rsid w:val="007F35EE"/>
    <w:rsid w:val="00805A67"/>
    <w:rsid w:val="00807041"/>
    <w:rsid w:val="008078EB"/>
    <w:rsid w:val="00810549"/>
    <w:rsid w:val="0081515D"/>
    <w:rsid w:val="008224F8"/>
    <w:rsid w:val="008249CB"/>
    <w:rsid w:val="00826376"/>
    <w:rsid w:val="00827532"/>
    <w:rsid w:val="0083517C"/>
    <w:rsid w:val="0085070B"/>
    <w:rsid w:val="00871B22"/>
    <w:rsid w:val="00872BCF"/>
    <w:rsid w:val="00882A18"/>
    <w:rsid w:val="0089207A"/>
    <w:rsid w:val="008B5BC1"/>
    <w:rsid w:val="008B6DC7"/>
    <w:rsid w:val="008B7D5E"/>
    <w:rsid w:val="008C5818"/>
    <w:rsid w:val="008D754B"/>
    <w:rsid w:val="008E3AF6"/>
    <w:rsid w:val="008E58B4"/>
    <w:rsid w:val="008F15E3"/>
    <w:rsid w:val="009025F9"/>
    <w:rsid w:val="00924F9B"/>
    <w:rsid w:val="00930046"/>
    <w:rsid w:val="009319CE"/>
    <w:rsid w:val="0093512F"/>
    <w:rsid w:val="0093655A"/>
    <w:rsid w:val="00943210"/>
    <w:rsid w:val="009445FF"/>
    <w:rsid w:val="009464E0"/>
    <w:rsid w:val="00950030"/>
    <w:rsid w:val="00956982"/>
    <w:rsid w:val="00957C95"/>
    <w:rsid w:val="00971B52"/>
    <w:rsid w:val="009929A9"/>
    <w:rsid w:val="009A42CD"/>
    <w:rsid w:val="009A4F3C"/>
    <w:rsid w:val="009A52DD"/>
    <w:rsid w:val="009B5010"/>
    <w:rsid w:val="009C51D4"/>
    <w:rsid w:val="009C7582"/>
    <w:rsid w:val="009C7892"/>
    <w:rsid w:val="009D15E2"/>
    <w:rsid w:val="009E78EA"/>
    <w:rsid w:val="00A00EB0"/>
    <w:rsid w:val="00A07A6C"/>
    <w:rsid w:val="00A13D06"/>
    <w:rsid w:val="00A16BDB"/>
    <w:rsid w:val="00A2525B"/>
    <w:rsid w:val="00A44816"/>
    <w:rsid w:val="00A46A66"/>
    <w:rsid w:val="00A5050E"/>
    <w:rsid w:val="00A613A5"/>
    <w:rsid w:val="00A70DEA"/>
    <w:rsid w:val="00A7231B"/>
    <w:rsid w:val="00A72411"/>
    <w:rsid w:val="00A7688D"/>
    <w:rsid w:val="00A874BB"/>
    <w:rsid w:val="00A91BF3"/>
    <w:rsid w:val="00AB2378"/>
    <w:rsid w:val="00AC2F31"/>
    <w:rsid w:val="00AD325C"/>
    <w:rsid w:val="00AD528A"/>
    <w:rsid w:val="00AD5431"/>
    <w:rsid w:val="00AD696B"/>
    <w:rsid w:val="00AE5F74"/>
    <w:rsid w:val="00AF5F42"/>
    <w:rsid w:val="00B04B5D"/>
    <w:rsid w:val="00B10FF5"/>
    <w:rsid w:val="00B22AA3"/>
    <w:rsid w:val="00B236E7"/>
    <w:rsid w:val="00B317D4"/>
    <w:rsid w:val="00B4118C"/>
    <w:rsid w:val="00B46F5F"/>
    <w:rsid w:val="00B86AA2"/>
    <w:rsid w:val="00B90FFC"/>
    <w:rsid w:val="00BA0287"/>
    <w:rsid w:val="00BC07D6"/>
    <w:rsid w:val="00BC43D7"/>
    <w:rsid w:val="00BC47B4"/>
    <w:rsid w:val="00BC4B3B"/>
    <w:rsid w:val="00BD2F0A"/>
    <w:rsid w:val="00BD7496"/>
    <w:rsid w:val="00BF3498"/>
    <w:rsid w:val="00BF5895"/>
    <w:rsid w:val="00C015A5"/>
    <w:rsid w:val="00C077A7"/>
    <w:rsid w:val="00C11EC3"/>
    <w:rsid w:val="00C14161"/>
    <w:rsid w:val="00C15B73"/>
    <w:rsid w:val="00C220C9"/>
    <w:rsid w:val="00C52DD9"/>
    <w:rsid w:val="00C70843"/>
    <w:rsid w:val="00C71B53"/>
    <w:rsid w:val="00C9371C"/>
    <w:rsid w:val="00C9496A"/>
    <w:rsid w:val="00CA0458"/>
    <w:rsid w:val="00CB6912"/>
    <w:rsid w:val="00CB70A2"/>
    <w:rsid w:val="00CC5176"/>
    <w:rsid w:val="00CD415E"/>
    <w:rsid w:val="00CD7095"/>
    <w:rsid w:val="00CD70E0"/>
    <w:rsid w:val="00CD79D0"/>
    <w:rsid w:val="00CE1A9C"/>
    <w:rsid w:val="00CF2A85"/>
    <w:rsid w:val="00CF2D66"/>
    <w:rsid w:val="00D061F8"/>
    <w:rsid w:val="00D06575"/>
    <w:rsid w:val="00D13AF8"/>
    <w:rsid w:val="00D20CD6"/>
    <w:rsid w:val="00D32D88"/>
    <w:rsid w:val="00D5150D"/>
    <w:rsid w:val="00D54EFA"/>
    <w:rsid w:val="00D601D2"/>
    <w:rsid w:val="00D669EF"/>
    <w:rsid w:val="00D87052"/>
    <w:rsid w:val="00DA07C6"/>
    <w:rsid w:val="00DA3256"/>
    <w:rsid w:val="00DB2CE6"/>
    <w:rsid w:val="00DB3B2A"/>
    <w:rsid w:val="00DC0B57"/>
    <w:rsid w:val="00DC6ECA"/>
    <w:rsid w:val="00DD24F5"/>
    <w:rsid w:val="00DD5518"/>
    <w:rsid w:val="00DD5523"/>
    <w:rsid w:val="00DF0851"/>
    <w:rsid w:val="00DF0CC7"/>
    <w:rsid w:val="00E04204"/>
    <w:rsid w:val="00E05C37"/>
    <w:rsid w:val="00E104BA"/>
    <w:rsid w:val="00E35AE8"/>
    <w:rsid w:val="00E56EE2"/>
    <w:rsid w:val="00E6137E"/>
    <w:rsid w:val="00E643E8"/>
    <w:rsid w:val="00E65323"/>
    <w:rsid w:val="00E7025E"/>
    <w:rsid w:val="00E726F1"/>
    <w:rsid w:val="00E752A3"/>
    <w:rsid w:val="00E87AA7"/>
    <w:rsid w:val="00E87C0E"/>
    <w:rsid w:val="00E97553"/>
    <w:rsid w:val="00EB52AF"/>
    <w:rsid w:val="00EC0406"/>
    <w:rsid w:val="00ED1BBF"/>
    <w:rsid w:val="00EE392B"/>
    <w:rsid w:val="00EE5B91"/>
    <w:rsid w:val="00EE754E"/>
    <w:rsid w:val="00F0327E"/>
    <w:rsid w:val="00F03402"/>
    <w:rsid w:val="00F07579"/>
    <w:rsid w:val="00F14954"/>
    <w:rsid w:val="00F163DE"/>
    <w:rsid w:val="00F2051C"/>
    <w:rsid w:val="00F412C8"/>
    <w:rsid w:val="00F46889"/>
    <w:rsid w:val="00F61BE2"/>
    <w:rsid w:val="00F70AE7"/>
    <w:rsid w:val="00F73D4D"/>
    <w:rsid w:val="00F74A48"/>
    <w:rsid w:val="00F837E1"/>
    <w:rsid w:val="00F91E25"/>
    <w:rsid w:val="00F92BDA"/>
    <w:rsid w:val="00F945D7"/>
    <w:rsid w:val="00F95539"/>
    <w:rsid w:val="00FC3EAC"/>
    <w:rsid w:val="00FE2538"/>
    <w:rsid w:val="00FE5760"/>
    <w:rsid w:val="00FE692A"/>
    <w:rsid w:val="00FE76C6"/>
    <w:rsid w:val="00FF3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1CC298"/>
  <w15:docId w15:val="{32D53C40-D9CA-46D1-89F1-798C3646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3764"/>
    <w:rPr>
      <w:rFonts w:ascii="Arial" w:hAnsi="Arial"/>
      <w:sz w:val="22"/>
    </w:rPr>
  </w:style>
  <w:style w:type="paragraph" w:styleId="berschrift1">
    <w:name w:val="heading 1"/>
    <w:basedOn w:val="Standard"/>
    <w:next w:val="Standard"/>
    <w:qFormat/>
    <w:rsid w:val="001E3764"/>
    <w:pPr>
      <w:keepNext/>
      <w:outlineLvl w:val="0"/>
    </w:pPr>
    <w:rPr>
      <w:i/>
      <w:iCs/>
    </w:rPr>
  </w:style>
  <w:style w:type="paragraph" w:styleId="berschrift2">
    <w:name w:val="heading 2"/>
    <w:basedOn w:val="Standard"/>
    <w:next w:val="Standard"/>
    <w:qFormat/>
    <w:rsid w:val="001E3764"/>
    <w:pPr>
      <w:keepNext/>
      <w:tabs>
        <w:tab w:val="left" w:pos="5670"/>
        <w:tab w:val="left" w:pos="7655"/>
      </w:tabs>
      <w:jc w:val="both"/>
      <w:outlineLvl w:val="1"/>
    </w:pPr>
    <w:rPr>
      <w:b/>
      <w:bCs/>
      <w:sz w:val="20"/>
      <w:u w:val="single"/>
    </w:rPr>
  </w:style>
  <w:style w:type="paragraph" w:styleId="berschrift3">
    <w:name w:val="heading 3"/>
    <w:basedOn w:val="Standard"/>
    <w:next w:val="Standard"/>
    <w:qFormat/>
    <w:rsid w:val="001E3764"/>
    <w:pPr>
      <w:keepNext/>
      <w:tabs>
        <w:tab w:val="left" w:pos="5670"/>
        <w:tab w:val="left" w:pos="7655"/>
      </w:tabs>
      <w:jc w:val="both"/>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E3764"/>
    <w:pPr>
      <w:widowControl w:val="0"/>
      <w:suppressAutoHyphens/>
      <w:jc w:val="both"/>
    </w:pPr>
    <w:rPr>
      <w:sz w:val="20"/>
    </w:rPr>
  </w:style>
  <w:style w:type="paragraph" w:customStyle="1" w:styleId="TabellenInhalt">
    <w:name w:val="Tabellen Inhalt"/>
    <w:basedOn w:val="Textkrper"/>
    <w:rsid w:val="001E3764"/>
    <w:pPr>
      <w:spacing w:after="170"/>
    </w:pPr>
    <w:rPr>
      <w:b/>
      <w:i/>
      <w:sz w:val="24"/>
    </w:rPr>
  </w:style>
  <w:style w:type="paragraph" w:styleId="Sprechblasentext">
    <w:name w:val="Balloon Text"/>
    <w:basedOn w:val="Standard"/>
    <w:semiHidden/>
    <w:rsid w:val="001E3764"/>
    <w:rPr>
      <w:rFonts w:ascii="Tahoma" w:hAnsi="Tahoma" w:cs="Tahoma"/>
      <w:sz w:val="16"/>
      <w:szCs w:val="16"/>
    </w:rPr>
  </w:style>
  <w:style w:type="paragraph" w:styleId="Textkrper2">
    <w:name w:val="Body Text 2"/>
    <w:basedOn w:val="Standard"/>
    <w:rsid w:val="001E3764"/>
    <w:pPr>
      <w:tabs>
        <w:tab w:val="left" w:pos="5670"/>
        <w:tab w:val="left" w:pos="7655"/>
      </w:tabs>
      <w:jc w:val="both"/>
    </w:pPr>
  </w:style>
  <w:style w:type="character" w:customStyle="1" w:styleId="text-b">
    <w:name w:val="text-b"/>
    <w:basedOn w:val="Absatz-Standardschriftart"/>
    <w:rsid w:val="00E04204"/>
  </w:style>
  <w:style w:type="paragraph" w:styleId="Listenabsatz">
    <w:name w:val="List Paragraph"/>
    <w:basedOn w:val="Standard"/>
    <w:uiPriority w:val="34"/>
    <w:qFormat/>
    <w:rsid w:val="006A2D87"/>
    <w:pPr>
      <w:ind w:left="720"/>
      <w:contextualSpacing/>
    </w:pPr>
  </w:style>
  <w:style w:type="table" w:styleId="Tabellenraster">
    <w:name w:val="Table Grid"/>
    <w:basedOn w:val="NormaleTabelle"/>
    <w:rsid w:val="0036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A14D8"/>
    <w:pPr>
      <w:tabs>
        <w:tab w:val="center" w:pos="4536"/>
        <w:tab w:val="right" w:pos="9072"/>
      </w:tabs>
    </w:pPr>
  </w:style>
  <w:style w:type="character" w:customStyle="1" w:styleId="KopfzeileZchn">
    <w:name w:val="Kopfzeile Zchn"/>
    <w:basedOn w:val="Absatz-Standardschriftart"/>
    <w:link w:val="Kopfzeile"/>
    <w:rsid w:val="007A14D8"/>
    <w:rPr>
      <w:rFonts w:ascii="Arial" w:hAnsi="Arial"/>
      <w:sz w:val="22"/>
    </w:rPr>
  </w:style>
  <w:style w:type="paragraph" w:styleId="Fuzeile">
    <w:name w:val="footer"/>
    <w:basedOn w:val="Standard"/>
    <w:link w:val="FuzeileZchn"/>
    <w:uiPriority w:val="99"/>
    <w:rsid w:val="007A14D8"/>
    <w:pPr>
      <w:tabs>
        <w:tab w:val="center" w:pos="4536"/>
        <w:tab w:val="right" w:pos="9072"/>
      </w:tabs>
    </w:pPr>
  </w:style>
  <w:style w:type="character" w:customStyle="1" w:styleId="FuzeileZchn">
    <w:name w:val="Fußzeile Zchn"/>
    <w:basedOn w:val="Absatz-Standardschriftart"/>
    <w:link w:val="Fuzeile"/>
    <w:uiPriority w:val="99"/>
    <w:rsid w:val="007A14D8"/>
    <w:rPr>
      <w:rFonts w:ascii="Arial" w:hAnsi="Arial"/>
      <w:sz w:val="22"/>
    </w:rPr>
  </w:style>
  <w:style w:type="character" w:styleId="Hyperlink">
    <w:name w:val="Hyperlink"/>
    <w:basedOn w:val="Absatz-Standardschriftart"/>
    <w:rsid w:val="00EE5B91"/>
    <w:rPr>
      <w:color w:val="0000FF" w:themeColor="hyperlink"/>
      <w:u w:val="single"/>
    </w:rPr>
  </w:style>
  <w:style w:type="character" w:styleId="Kommentarzeichen">
    <w:name w:val="annotation reference"/>
    <w:basedOn w:val="Absatz-Standardschriftart"/>
    <w:rsid w:val="007168D5"/>
    <w:rPr>
      <w:sz w:val="16"/>
      <w:szCs w:val="16"/>
    </w:rPr>
  </w:style>
  <w:style w:type="paragraph" w:styleId="Kommentartext">
    <w:name w:val="annotation text"/>
    <w:basedOn w:val="Standard"/>
    <w:link w:val="KommentartextZchn"/>
    <w:rsid w:val="007168D5"/>
    <w:rPr>
      <w:sz w:val="20"/>
    </w:rPr>
  </w:style>
  <w:style w:type="character" w:customStyle="1" w:styleId="KommentartextZchn">
    <w:name w:val="Kommentartext Zchn"/>
    <w:basedOn w:val="Absatz-Standardschriftart"/>
    <w:link w:val="Kommentartext"/>
    <w:rsid w:val="007168D5"/>
    <w:rPr>
      <w:rFonts w:ascii="Arial" w:hAnsi="Arial"/>
    </w:rPr>
  </w:style>
  <w:style w:type="paragraph" w:styleId="Kommentarthema">
    <w:name w:val="annotation subject"/>
    <w:basedOn w:val="Kommentartext"/>
    <w:next w:val="Kommentartext"/>
    <w:link w:val="KommentarthemaZchn"/>
    <w:rsid w:val="007168D5"/>
    <w:rPr>
      <w:b/>
      <w:bCs/>
    </w:rPr>
  </w:style>
  <w:style w:type="character" w:customStyle="1" w:styleId="KommentarthemaZchn">
    <w:name w:val="Kommentarthema Zchn"/>
    <w:basedOn w:val="KommentartextZchn"/>
    <w:link w:val="Kommentarthema"/>
    <w:rsid w:val="007168D5"/>
    <w:rPr>
      <w:rFonts w:ascii="Arial" w:hAnsi="Arial"/>
      <w:b/>
      <w:bCs/>
    </w:rPr>
  </w:style>
  <w:style w:type="character" w:styleId="BesuchterLink">
    <w:name w:val="FollowedHyperlink"/>
    <w:basedOn w:val="Absatz-Standardschriftart"/>
    <w:rsid w:val="002E3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60932">
      <w:bodyDiv w:val="1"/>
      <w:marLeft w:val="0"/>
      <w:marRight w:val="0"/>
      <w:marTop w:val="0"/>
      <w:marBottom w:val="0"/>
      <w:divBdr>
        <w:top w:val="none" w:sz="0" w:space="0" w:color="auto"/>
        <w:left w:val="none" w:sz="0" w:space="0" w:color="auto"/>
        <w:bottom w:val="none" w:sz="0" w:space="0" w:color="auto"/>
        <w:right w:val="none" w:sz="0" w:space="0" w:color="auto"/>
      </w:divBdr>
    </w:div>
    <w:div w:id="19243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as@migu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gua.com/de/unternehmen/pre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D206293E186A48A97E784C4F98F94C" ma:contentTypeVersion="4" ma:contentTypeDescription="Ein neues Dokument erstellen." ma:contentTypeScope="" ma:versionID="f8378b3ed781ddd97526453a0f8b1310">
  <xsd:schema xmlns:xsd="http://www.w3.org/2001/XMLSchema" xmlns:xs="http://www.w3.org/2001/XMLSchema" xmlns:p="http://schemas.microsoft.com/office/2006/metadata/properties" xmlns:ns2="c05f23f3-571d-4007-94c4-933e6fd56129" targetNamespace="http://schemas.microsoft.com/office/2006/metadata/properties" ma:root="true" ma:fieldsID="303b3cb928769f5decd78534c73e6ea5" ns2:_="">
    <xsd:import namespace="c05f23f3-571d-4007-94c4-933e6fd56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f23f3-571d-4007-94c4-933e6fd561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16F0-D1A1-41C1-8581-9A450357F691}">
  <ds:schemaRefs>
    <ds:schemaRef ds:uri="http://schemas.microsoft.com/sharepoint/v3/contenttype/forms"/>
  </ds:schemaRefs>
</ds:datastoreItem>
</file>

<file path=customXml/itemProps2.xml><?xml version="1.0" encoding="utf-8"?>
<ds:datastoreItem xmlns:ds="http://schemas.openxmlformats.org/officeDocument/2006/customXml" ds:itemID="{4FAC1494-E379-4D18-A928-091FCC2DE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f23f3-571d-4007-94c4-933e6fd56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DB1E5-9F7B-4504-A375-7890E7850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516D-93CD-4060-9505-33B0035F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4374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 Brit</dc:creator>
  <cp:lastModifiedBy>Brit Maas</cp:lastModifiedBy>
  <cp:revision>6</cp:revision>
  <cp:lastPrinted>2020-04-15T13:41:00Z</cp:lastPrinted>
  <dcterms:created xsi:type="dcterms:W3CDTF">2020-04-24T06:45:00Z</dcterms:created>
  <dcterms:modified xsi:type="dcterms:W3CDTF">2020-04-27T12:12:00Z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0x010100B7D206293E186A48A97E784C4F98F94C</vt:lpwstr>
  </property>
</Properties>
</file>