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01.03.02.2.37    MIGUTRANS Bewegungsfugenprofil FS 185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140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185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27, 40, 80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 70 kN Stapler (nach DIN 1055), Fahrzeuge mit harten Rollen mit max. 6,5 kg/mm Rollenbreite</w:t>
      </w:r>
    </w:p>
    <w:p w:rsidR="00297C92" w:rsidRDefault="00297C92" w:rsidP="00297C9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297C92" w:rsidRDefault="00297C92" w:rsidP="00297C9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297C92" w:rsidRDefault="00297C92" w:rsidP="00297C92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 w:rsidR="00F50095">
        <w:rPr>
          <w:sz w:val="20"/>
        </w:rPr>
        <w:t>7,5</w:t>
      </w:r>
      <w:r w:rsidRPr="002D5788">
        <w:rPr>
          <w:sz w:val="20"/>
        </w:rPr>
        <w:t xml:space="preserve"> X </w:t>
      </w:r>
      <w:r w:rsidR="00190BDE">
        <w:rPr>
          <w:sz w:val="20"/>
        </w:rPr>
        <w:t>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297C92" w:rsidRDefault="00297C92" w:rsidP="00297C9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297C92" w:rsidRDefault="00297C92" w:rsidP="00297C9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297C92" w:rsidRDefault="00297C92" w:rsidP="00297C9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185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185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97C92" w:rsidRDefault="00297C9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01.03.02.2.38    MIGUTRANS Bewegungsfugenprofil FS 185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185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01.03.02.2.39    MIGUTRANS Bewegungsfugenprofil FS 185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185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97C92" w:rsidRDefault="00297C9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01.03.02.2.40    MIGUTRANS Bodenprofil FS 185 -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97C92" w:rsidRDefault="00297C9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01.03.02.2.41    MIGUTRANS Bodenprofil FS 185 -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97C92" w:rsidRDefault="00297C9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01.03.02.2.42    MIGUTRANS Bodenprofil FS 185 -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87200"/>
    <w:rsid w:val="00190BDE"/>
    <w:rsid w:val="00194EA1"/>
    <w:rsid w:val="00196B0D"/>
    <w:rsid w:val="00232BA0"/>
    <w:rsid w:val="00236F66"/>
    <w:rsid w:val="00245BD7"/>
    <w:rsid w:val="002609C4"/>
    <w:rsid w:val="00297C92"/>
    <w:rsid w:val="002A4882"/>
    <w:rsid w:val="002B2EAB"/>
    <w:rsid w:val="002D3702"/>
    <w:rsid w:val="003F01C9"/>
    <w:rsid w:val="0042633F"/>
    <w:rsid w:val="00441444"/>
    <w:rsid w:val="00485457"/>
    <w:rsid w:val="00495B19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955754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ED4A93"/>
    <w:rsid w:val="00F5009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62E4516"/>
  <w15:docId w15:val="{4A0F45F9-6EEC-4538-A441-8385A2B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2663</Characters>
  <Application>Microsoft Office Word</Application>
  <DocSecurity>0</DocSecurity>
  <Lines>22</Lines>
  <Paragraphs>6</Paragraphs>
  <ScaleCrop>false</ScaleCrop>
  <Company>MIGUA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6</cp:revision>
  <dcterms:created xsi:type="dcterms:W3CDTF">2013-08-03T19:58:00Z</dcterms:created>
  <dcterms:modified xsi:type="dcterms:W3CDTF">2020-06-02T09:57:00Z</dcterms:modified>
</cp:coreProperties>
</file>