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32"/>
        </w:rPr>
      </w:pPr>
      <w:r>
        <w:rPr>
          <w:b/>
          <w:sz w:val="32"/>
          <w:shd w:val="clear" w:color="auto" w:fill="C0C0C0"/>
        </w:rPr>
        <w:t>Leistungsbeschreibung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0"/>
        </w:rPr>
        <w:t xml:space="preserve">MIGUA   -   Unsere Produkte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b/>
        </w:rPr>
        <w:t xml:space="preserve">LV    01    MIGUA Fugensysteme GmbH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2"/>
        </w:rPr>
      </w:pPr>
      <w:r>
        <w:rPr>
          <w:sz w:val="22"/>
        </w:rPr>
        <w:t xml:space="preserve">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b/>
          <w:sz w:val="22"/>
        </w:rPr>
      </w:pPr>
      <w:r>
        <w:rPr>
          <w:b/>
          <w:sz w:val="22"/>
        </w:rPr>
        <w:t xml:space="preserve">Titel    01.03    Aufbau nach Produktgruppen </w:t>
      </w:r>
    </w:p>
    <w:p w:rsidR="00CE5F64" w:rsidRDefault="00AE0A95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187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Bereich    01.03.02    MIGUTRANS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2"/>
        </w:rPr>
      </w:pPr>
      <w:r>
        <w:rPr>
          <w:b/>
          <w:sz w:val="22"/>
        </w:rPr>
        <w:t xml:space="preserve">01.03.02.3    MIGUTRANS - Profile für hohe Lastanforderungen und große Fugenbreiten FSV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01.03.02.3.7    MIGUTRANS Bewegungsfugenprofil FSV 280 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MIGUTRANS-Bewegungsfugenprofil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b/>
          <w:sz w:val="20"/>
        </w:rPr>
      </w:pPr>
      <w:r>
        <w:rPr>
          <w:b/>
          <w:sz w:val="20"/>
        </w:rPr>
        <w:t>FSV 280</w:t>
      </w:r>
    </w:p>
    <w:p w:rsidR="00CE5F64" w:rsidRDefault="00AE0A95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Material: Vollaluminium-Trägerprofil, mit Alu-Befestigungswinkel (gelocht), elastischen Gummidichtungen aus synthetischem Kautschuk und strukturierter Oberfläche für Rutschsicherheit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Fugenbreite: max. 200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Sichtbare Profilbreite: 280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Fugenbewegung: 85 mm (±42,5 mm)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Profilhöhe: .. mm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(Profilhöhen: 45, 80, 90, 130, 140 mm)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(Höhe 90, 130, 140 mm auf Anfrage lieferbar)</w:t>
      </w:r>
    </w:p>
    <w:p w:rsidR="00CE5F64" w:rsidRDefault="00AE0A95" w:rsidP="00800BF6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Belastbarkeit: 35 kN LKW (nach DIN 1072), 35 kN Stapler (nach DIN 1055), Fahrzeuge mit harten Rollen mit max. 6,5 kg/mm Rollenbreite</w:t>
      </w:r>
    </w:p>
    <w:p w:rsidR="005A3D0B" w:rsidRDefault="005A3D0B" w:rsidP="005A3D0B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Spaltfreie Sichtfläche - keine Verschmutzungsgefahr, dreidimensionale Bewegungsaufnahme (Gelenkausbildung). Oberteile demontierbar.</w:t>
      </w:r>
    </w:p>
    <w:p w:rsidR="005A3D0B" w:rsidRDefault="005A3D0B" w:rsidP="005A3D0B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 xml:space="preserve">Wegen der erforderlichen Druckfestigkeit muss für die Ausgleichsschicht unter den Auflageschenkeln ein Epoxidharz- oder PCC-Mörtel verwendet werden. </w:t>
      </w:r>
    </w:p>
    <w:p w:rsidR="005A3D0B" w:rsidRDefault="005A3D0B" w:rsidP="005A3D0B">
      <w:pPr>
        <w:widowControl w:val="0"/>
        <w:rPr>
          <w:sz w:val="20"/>
        </w:rPr>
      </w:pPr>
      <w:r>
        <w:rPr>
          <w:sz w:val="20"/>
        </w:rPr>
        <w:t>Nach dem Erhärten sind die Befestigungsschenkel der Profile mit</w:t>
      </w:r>
      <w:r w:rsidRPr="002D5788">
        <w:rPr>
          <w:sz w:val="20"/>
        </w:rPr>
        <w:t xml:space="preserve"> Betonschrauben Heco MMS-plus SS </w:t>
      </w:r>
      <w:r>
        <w:rPr>
          <w:sz w:val="20"/>
        </w:rPr>
        <w:t>7,5</w:t>
      </w:r>
      <w:r w:rsidR="00522BCA">
        <w:rPr>
          <w:sz w:val="20"/>
        </w:rPr>
        <w:t xml:space="preserve"> X 8</w:t>
      </w:r>
      <w:bookmarkStart w:id="0" w:name="_GoBack"/>
      <w:bookmarkEnd w:id="0"/>
      <w:r w:rsidRPr="002D5788">
        <w:rPr>
          <w:sz w:val="20"/>
        </w:rPr>
        <w:t xml:space="preserve">0 </w:t>
      </w:r>
      <w:proofErr w:type="spellStart"/>
      <w:r w:rsidRPr="002D5788">
        <w:rPr>
          <w:sz w:val="20"/>
        </w:rPr>
        <w:t>vz</w:t>
      </w:r>
      <w:proofErr w:type="spellEnd"/>
      <w:r w:rsidRPr="002D5788">
        <w:rPr>
          <w:sz w:val="20"/>
        </w:rPr>
        <w:t xml:space="preserve">. </w:t>
      </w:r>
      <w:r>
        <w:rPr>
          <w:sz w:val="20"/>
        </w:rPr>
        <w:t>(</w:t>
      </w:r>
      <w:r w:rsidRPr="002D5788">
        <w:rPr>
          <w:sz w:val="20"/>
        </w:rPr>
        <w:t xml:space="preserve">oder einen anderen Anker der </w:t>
      </w:r>
      <w:r>
        <w:rPr>
          <w:sz w:val="20"/>
        </w:rPr>
        <w:t>auf der Migua-</w:t>
      </w:r>
      <w:r w:rsidRPr="002D5788">
        <w:rPr>
          <w:sz w:val="20"/>
        </w:rPr>
        <w:t>Internetseite veröffentlichten Standardverankerungsliste</w:t>
      </w:r>
      <w:r>
        <w:rPr>
          <w:sz w:val="20"/>
        </w:rPr>
        <w:t>) im Abstand von ca. 30 cm erschütterungsfrei auf dem Untergrund zu verankern</w:t>
      </w:r>
      <w:r w:rsidRPr="002D5788">
        <w:rPr>
          <w:sz w:val="20"/>
        </w:rPr>
        <w:t>. Die Länge des Ankers richtet sich nach der erforderlichen Klemmstärke. Bei Verwendung von Senkkopfschrauben müssen die Löcher der Profilschenkel angesenkt werden</w:t>
      </w:r>
      <w:r>
        <w:rPr>
          <w:sz w:val="20"/>
        </w:rPr>
        <w:t>.</w:t>
      </w:r>
    </w:p>
    <w:p w:rsidR="005A3D0B" w:rsidRDefault="005A3D0B" w:rsidP="005A3D0B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Profilfarbe: Alu natur</w:t>
      </w:r>
    </w:p>
    <w:p w:rsidR="005A3D0B" w:rsidRDefault="005A3D0B" w:rsidP="005A3D0B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0"/>
        </w:rPr>
      </w:pPr>
      <w:r>
        <w:rPr>
          <w:sz w:val="20"/>
        </w:rPr>
        <w:t>Fabrikationslänge: 4 m</w:t>
      </w:r>
    </w:p>
    <w:p w:rsidR="005A3D0B" w:rsidRDefault="005A3D0B" w:rsidP="005A3D0B">
      <w:pPr>
        <w:widowControl w:val="0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  <w:r>
        <w:rPr>
          <w:sz w:val="20"/>
        </w:rPr>
        <w:t>liefern und nach Herstellervorschrift fachgerecht einbauen</w:t>
      </w:r>
    </w:p>
    <w:p w:rsidR="00CE5F64" w:rsidRDefault="00CE5F64" w:rsidP="00800BF6">
      <w:pPr>
        <w:pStyle w:val="Normal"/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FSV 280 E4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oben sichtbar</w:t>
      </w:r>
    </w:p>
    <w:p w:rsidR="00CE5F64" w:rsidRDefault="00CE5F64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wie vor beschrieben, jedoch Profil FSV 280 E3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  <w:r>
        <w:rPr>
          <w:sz w:val="20"/>
        </w:rPr>
        <w:t>als Boden-Wand-Ausführung, Wandschenkel vertikal nach unten nicht sichtbar</w:t>
      </w:r>
    </w:p>
    <w:p w:rsidR="00CE5F64" w:rsidRDefault="00CE5F64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2"/>
        </w:rPr>
      </w:pP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 xml:space="preserve">Hersteller: MIGUA Fugensysteme GmbH, 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Dieselstr. 20, 42489 Wülfrath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www.migua.com</w:t>
      </w:r>
    </w:p>
    <w:p w:rsidR="00CE5F64" w:rsidRDefault="00AE0A95" w:rsidP="00800BF6">
      <w:pPr>
        <w:tabs>
          <w:tab w:val="left" w:pos="3402"/>
          <w:tab w:val="left" w:pos="5670"/>
          <w:tab w:val="left" w:pos="7938"/>
          <w:tab w:val="left" w:pos="10206"/>
          <w:tab w:val="left" w:pos="12474"/>
          <w:tab w:val="left" w:pos="14742"/>
        </w:tabs>
        <w:spacing w:line="288" w:lineRule="auto"/>
        <w:ind w:right="50"/>
        <w:rPr>
          <w:sz w:val="20"/>
        </w:rPr>
      </w:pPr>
      <w:r>
        <w:rPr>
          <w:sz w:val="20"/>
        </w:rPr>
        <w:t>Tel.: 02058/774-0, Fax: 02058/774-48, e-Mail: info@migua.de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5A3D0B" w:rsidRDefault="005A3D0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5A3D0B" w:rsidRDefault="005A3D0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5A3D0B" w:rsidRDefault="005A3D0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5A3D0B" w:rsidRDefault="005A3D0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lastRenderedPageBreak/>
        <w:t>01.03.02.3.8    MIGUTRANS Bewegungsfugenprofil FS</w:t>
      </w:r>
      <w:r w:rsidR="006D6BAD">
        <w:rPr>
          <w:b/>
          <w:sz w:val="20"/>
        </w:rPr>
        <w:t>V</w:t>
      </w:r>
      <w:r>
        <w:rPr>
          <w:b/>
          <w:sz w:val="20"/>
        </w:rPr>
        <w:t xml:space="preserve"> 280 E3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 280 E3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unten - nicht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5A3D0B" w:rsidRDefault="005A3D0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01.03.02.3.9    MIGUTRANS Bewegungsfugenprofil FS</w:t>
      </w:r>
      <w:r w:rsidR="006D6BAD">
        <w:rPr>
          <w:b/>
          <w:sz w:val="20"/>
        </w:rPr>
        <w:t>V</w:t>
      </w:r>
      <w:r>
        <w:rPr>
          <w:b/>
          <w:sz w:val="20"/>
        </w:rPr>
        <w:t xml:space="preserve"> 280 E4 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FS 280 E4</w:t>
      </w:r>
    </w:p>
    <w:p w:rsidR="00CE5F64" w:rsidRDefault="00AE0A95" w:rsidP="00800BF6">
      <w:pPr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spacing w:line="288" w:lineRule="auto"/>
        <w:ind w:right="50"/>
        <w:rPr>
          <w:sz w:val="20"/>
        </w:rPr>
      </w:pPr>
      <w:r>
        <w:rPr>
          <w:sz w:val="20"/>
        </w:rPr>
        <w:t>als Boden-Wand-Ausführung, Wandschenkel vertikal nach oben - sichtbar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>0,000 m</w:t>
      </w:r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5A3D0B" w:rsidRDefault="005A3D0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01.03.02.3.10    MIGUTRANS Bodenprofil FSV 280 -  Formteile: Winkel,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Winkel,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5A3D0B" w:rsidRDefault="005A3D0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01.03.02.3.11    MIGUTRANS Bodenprofil FSV 280 -  Formteile: </w:t>
      </w:r>
      <w:proofErr w:type="gramStart"/>
      <w:r>
        <w:rPr>
          <w:b/>
          <w:sz w:val="20"/>
        </w:rPr>
        <w:t>T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T – Stück, flach 90°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2"/>
        </w:rPr>
      </w:pPr>
      <w:r>
        <w:rPr>
          <w:sz w:val="22"/>
        </w:rPr>
        <w:t xml:space="preserve"> </w:t>
      </w:r>
    </w:p>
    <w:p w:rsidR="005A3D0B" w:rsidRDefault="005A3D0B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  <w:sz w:val="20"/>
        </w:rPr>
      </w:pP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01.03.02.3.12    MIGUTRANS Bodenprofil FSV 280 -  Formteile: </w:t>
      </w:r>
      <w:proofErr w:type="gramStart"/>
      <w:r>
        <w:rPr>
          <w:b/>
          <w:sz w:val="20"/>
        </w:rPr>
        <w:t>Kreuz  Stück</w:t>
      </w:r>
      <w:proofErr w:type="gramEnd"/>
      <w:r>
        <w:rPr>
          <w:b/>
          <w:sz w:val="20"/>
        </w:rPr>
        <w:t xml:space="preserve">, flach 90° </w:t>
      </w:r>
    </w:p>
    <w:p w:rsidR="00CE5F64" w:rsidRDefault="00AE0A95" w:rsidP="00800BF6">
      <w:pPr>
        <w:pStyle w:val="Normal"/>
        <w:tabs>
          <w:tab w:val="left" w:pos="2268"/>
          <w:tab w:val="left" w:pos="4536"/>
          <w:tab w:val="left" w:pos="6804"/>
          <w:tab w:val="left" w:pos="9072"/>
          <w:tab w:val="left" w:pos="11340"/>
          <w:tab w:val="left" w:pos="13608"/>
          <w:tab w:val="left" w:pos="15876"/>
        </w:tabs>
        <w:ind w:right="50"/>
        <w:rPr>
          <w:sz w:val="20"/>
        </w:rPr>
      </w:pPr>
      <w:r>
        <w:rPr>
          <w:sz w:val="20"/>
        </w:rPr>
        <w:t>Zulage für werkseitig hergestellte Formteile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Kreuz – Stück, flach 90°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sz w:val="20"/>
        </w:rPr>
        <w:t xml:space="preserve"> </w:t>
      </w:r>
    </w:p>
    <w:p w:rsidR="00CE5F64" w:rsidRDefault="00AE0A95" w:rsidP="00800BF6">
      <w:pPr>
        <w:pStyle w:val="Normal"/>
        <w:tabs>
          <w:tab w:val="left" w:pos="4025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sz w:val="20"/>
        </w:rPr>
      </w:pPr>
      <w:r>
        <w:rPr>
          <w:b/>
          <w:sz w:val="20"/>
        </w:rPr>
        <w:t xml:space="preserve">0,000 </w:t>
      </w:r>
      <w:proofErr w:type="spellStart"/>
      <w:r>
        <w:rPr>
          <w:b/>
          <w:sz w:val="20"/>
        </w:rPr>
        <w:t>Stk</w:t>
      </w:r>
      <w:proofErr w:type="spellEnd"/>
      <w:r>
        <w:rPr>
          <w:sz w:val="20"/>
        </w:rPr>
        <w:t xml:space="preserve">        </w:t>
      </w:r>
      <w:r>
        <w:rPr>
          <w:sz w:val="20"/>
        </w:rPr>
        <w:tab/>
        <w:t>EP _____________       GP _____________</w:t>
      </w:r>
    </w:p>
    <w:p w:rsidR="00AE0A95" w:rsidRDefault="00AE0A95" w:rsidP="00800BF6">
      <w:pPr>
        <w:pStyle w:val="Normal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ind w:right="50"/>
        <w:rPr>
          <w:b/>
        </w:rPr>
      </w:pPr>
    </w:p>
    <w:sectPr w:rsidR="00AE0A95">
      <w:pgSz w:w="12240" w:h="15840"/>
      <w:pgMar w:top="850" w:right="850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2"/>
    <w:rsid w:val="00017B0E"/>
    <w:rsid w:val="00032A3A"/>
    <w:rsid w:val="000557B0"/>
    <w:rsid w:val="000606F2"/>
    <w:rsid w:val="00066BCD"/>
    <w:rsid w:val="000770B6"/>
    <w:rsid w:val="00084389"/>
    <w:rsid w:val="001055CD"/>
    <w:rsid w:val="00162E7C"/>
    <w:rsid w:val="00187200"/>
    <w:rsid w:val="00194EA1"/>
    <w:rsid w:val="00196B0D"/>
    <w:rsid w:val="00232BA0"/>
    <w:rsid w:val="00236F66"/>
    <w:rsid w:val="00245BD7"/>
    <w:rsid w:val="002609C4"/>
    <w:rsid w:val="002A4882"/>
    <w:rsid w:val="002B2EAB"/>
    <w:rsid w:val="002D3702"/>
    <w:rsid w:val="003F01C9"/>
    <w:rsid w:val="0042633F"/>
    <w:rsid w:val="00441444"/>
    <w:rsid w:val="00485457"/>
    <w:rsid w:val="00485560"/>
    <w:rsid w:val="00495B19"/>
    <w:rsid w:val="004A16B6"/>
    <w:rsid w:val="004F46BF"/>
    <w:rsid w:val="00522BCA"/>
    <w:rsid w:val="00545207"/>
    <w:rsid w:val="005474FE"/>
    <w:rsid w:val="00577F36"/>
    <w:rsid w:val="005A3D0B"/>
    <w:rsid w:val="00602B44"/>
    <w:rsid w:val="00610705"/>
    <w:rsid w:val="00666A2B"/>
    <w:rsid w:val="00694C2C"/>
    <w:rsid w:val="006D6BAD"/>
    <w:rsid w:val="006F4EB2"/>
    <w:rsid w:val="0070412D"/>
    <w:rsid w:val="0071059E"/>
    <w:rsid w:val="00736430"/>
    <w:rsid w:val="00757007"/>
    <w:rsid w:val="00783189"/>
    <w:rsid w:val="007924C6"/>
    <w:rsid w:val="007B35B3"/>
    <w:rsid w:val="007C54B0"/>
    <w:rsid w:val="00800BF6"/>
    <w:rsid w:val="0081193F"/>
    <w:rsid w:val="008402C9"/>
    <w:rsid w:val="008468A1"/>
    <w:rsid w:val="00883DDB"/>
    <w:rsid w:val="008C3413"/>
    <w:rsid w:val="00900EDC"/>
    <w:rsid w:val="00920DA2"/>
    <w:rsid w:val="00923679"/>
    <w:rsid w:val="00A37B72"/>
    <w:rsid w:val="00A95464"/>
    <w:rsid w:val="00AC7D4B"/>
    <w:rsid w:val="00AE0A95"/>
    <w:rsid w:val="00B1661E"/>
    <w:rsid w:val="00B16DC3"/>
    <w:rsid w:val="00B64A2A"/>
    <w:rsid w:val="00B92A6A"/>
    <w:rsid w:val="00BD1ED3"/>
    <w:rsid w:val="00C11C04"/>
    <w:rsid w:val="00C346A5"/>
    <w:rsid w:val="00CE5F64"/>
    <w:rsid w:val="00D37A8F"/>
    <w:rsid w:val="00D914BA"/>
    <w:rsid w:val="00DB0EB9"/>
    <w:rsid w:val="00DF2927"/>
    <w:rsid w:val="00E52BB5"/>
    <w:rsid w:val="00E67B9F"/>
    <w:rsid w:val="00E90B49"/>
    <w:rsid w:val="00EA0155"/>
    <w:rsid w:val="00EA513F"/>
    <w:rsid w:val="00F56B35"/>
    <w:rsid w:val="00F8044F"/>
    <w:rsid w:val="00F97927"/>
    <w:rsid w:val="00FA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1CBFCC89"/>
  <w15:docId w15:val="{4428AF65-E685-4E61-9629-2A9D4D59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rmal">
    <w:name w:val="[Normal]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2768</Characters>
  <Application>Microsoft Office Word</Application>
  <DocSecurity>0</DocSecurity>
  <Lines>23</Lines>
  <Paragraphs>6</Paragraphs>
  <ScaleCrop>false</ScaleCrop>
  <Company>MIGUA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Andreas</dc:creator>
  <cp:lastModifiedBy>Sinz, Stephan</cp:lastModifiedBy>
  <cp:revision>5</cp:revision>
  <dcterms:created xsi:type="dcterms:W3CDTF">2013-08-03T20:04:00Z</dcterms:created>
  <dcterms:modified xsi:type="dcterms:W3CDTF">2020-06-02T10:05:00Z</dcterms:modified>
</cp:coreProperties>
</file>